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20" w:rsidRDefault="00771E20">
      <w:pPr>
        <w:pStyle w:val="ConsPlusNormal"/>
        <w:jc w:val="both"/>
      </w:pPr>
    </w:p>
    <w:p w:rsidR="00007F5B" w:rsidRPr="00007F5B" w:rsidRDefault="00007F5B" w:rsidP="00772B5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007F5B">
        <w:rPr>
          <w:rFonts w:ascii="Times New Roman" w:hAnsi="Times New Roman" w:cs="Times New Roman"/>
          <w:sz w:val="28"/>
          <w:szCs w:val="28"/>
        </w:rPr>
        <w:t xml:space="preserve">              Приложение </w:t>
      </w:r>
      <w:r w:rsidR="00603D5D">
        <w:rPr>
          <w:rFonts w:ascii="Times New Roman" w:hAnsi="Times New Roman" w:cs="Times New Roman"/>
          <w:sz w:val="28"/>
          <w:szCs w:val="28"/>
        </w:rPr>
        <w:t>6</w:t>
      </w:r>
    </w:p>
    <w:p w:rsidR="00CE4304" w:rsidRPr="00CE4304" w:rsidRDefault="00CE4304" w:rsidP="00310F5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E4304">
        <w:rPr>
          <w:rFonts w:ascii="Times New Roman" w:hAnsi="Times New Roman" w:cs="Times New Roman"/>
          <w:sz w:val="28"/>
          <w:szCs w:val="28"/>
        </w:rPr>
        <w:t>к Учетной политике, утвержденной приказом муниципального казенного учреждения «Централизованная бухгалтерия»</w:t>
      </w:r>
    </w:p>
    <w:p w:rsidR="00CE4304" w:rsidRPr="00CE4304" w:rsidRDefault="00CE4304" w:rsidP="00310F5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962"/>
        <w:rPr>
          <w:bCs/>
          <w:sz w:val="28"/>
          <w:szCs w:val="28"/>
        </w:rPr>
      </w:pPr>
      <w:r w:rsidRPr="00CE4304">
        <w:rPr>
          <w:sz w:val="28"/>
          <w:szCs w:val="28"/>
        </w:rPr>
        <w:t xml:space="preserve">от </w:t>
      </w:r>
      <w:r w:rsidR="00310F51">
        <w:rPr>
          <w:sz w:val="28"/>
          <w:szCs w:val="28"/>
        </w:rPr>
        <w:t>10</w:t>
      </w:r>
      <w:r w:rsidRPr="00CE4304">
        <w:rPr>
          <w:sz w:val="28"/>
          <w:szCs w:val="28"/>
        </w:rPr>
        <w:t xml:space="preserve"> </w:t>
      </w:r>
      <w:r w:rsidR="00310F51">
        <w:rPr>
          <w:sz w:val="28"/>
          <w:szCs w:val="28"/>
        </w:rPr>
        <w:t>января</w:t>
      </w:r>
      <w:r w:rsidRPr="00CE4304">
        <w:rPr>
          <w:sz w:val="28"/>
          <w:szCs w:val="28"/>
        </w:rPr>
        <w:t xml:space="preserve"> 202</w:t>
      </w:r>
      <w:r w:rsidR="00310F51">
        <w:rPr>
          <w:sz w:val="28"/>
          <w:szCs w:val="28"/>
        </w:rPr>
        <w:t>4</w:t>
      </w:r>
      <w:r w:rsidRPr="00CE4304">
        <w:rPr>
          <w:sz w:val="28"/>
          <w:szCs w:val="28"/>
        </w:rPr>
        <w:t xml:space="preserve"> г. № </w:t>
      </w:r>
      <w:r w:rsidR="00310F51">
        <w:rPr>
          <w:sz w:val="28"/>
          <w:szCs w:val="28"/>
        </w:rPr>
        <w:t>2</w:t>
      </w:r>
      <w:r w:rsidRPr="00CE4304">
        <w:rPr>
          <w:sz w:val="28"/>
          <w:szCs w:val="28"/>
        </w:rPr>
        <w:t xml:space="preserve">-од                     </w:t>
      </w:r>
    </w:p>
    <w:p w:rsidR="00007F5B" w:rsidRPr="00007F5B" w:rsidRDefault="00007F5B" w:rsidP="00310F51">
      <w:pPr>
        <w:pStyle w:val="ConsPlusNormal"/>
        <w:ind w:left="5103"/>
        <w:jc w:val="both"/>
        <w:rPr>
          <w:rFonts w:ascii="Times New Roman" w:hAnsi="Times New Roman" w:cs="Times New Roman"/>
          <w:sz w:val="32"/>
          <w:szCs w:val="32"/>
        </w:rPr>
      </w:pPr>
    </w:p>
    <w:p w:rsidR="00771E20" w:rsidRDefault="00771E20">
      <w:pPr>
        <w:pStyle w:val="ConsPlusNormal"/>
        <w:jc w:val="both"/>
      </w:pPr>
    </w:p>
    <w:p w:rsidR="00771E20" w:rsidRPr="002A4EA1" w:rsidRDefault="00771E20" w:rsidP="00DD6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86"/>
      <w:bookmarkEnd w:id="0"/>
      <w:r w:rsidRPr="002A4E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4EA1" w:rsidRPr="002A4EA1" w:rsidRDefault="00771E20" w:rsidP="00DD6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A1">
        <w:rPr>
          <w:rFonts w:ascii="Times New Roman" w:hAnsi="Times New Roman" w:cs="Times New Roman"/>
          <w:b/>
          <w:sz w:val="28"/>
          <w:szCs w:val="28"/>
        </w:rPr>
        <w:t xml:space="preserve">об инвентаризации имущества и обязательств </w:t>
      </w:r>
    </w:p>
    <w:p w:rsidR="00771E20" w:rsidRDefault="00310F51" w:rsidP="00DD6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A1">
        <w:rPr>
          <w:rFonts w:ascii="Times New Roman" w:hAnsi="Times New Roman" w:cs="Times New Roman"/>
          <w:b/>
          <w:sz w:val="28"/>
          <w:szCs w:val="28"/>
        </w:rPr>
        <w:t>субъекта централизованного учета</w:t>
      </w:r>
    </w:p>
    <w:p w:rsidR="00DD63E0" w:rsidRPr="002A4EA1" w:rsidRDefault="00DD63E0" w:rsidP="00DD6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37" w:rsidRPr="00AD2D98" w:rsidRDefault="00926C37" w:rsidP="00DD63E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59">
        <w:t> </w:t>
      </w:r>
      <w:r w:rsidR="00310F51"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инвентаризации имущества и финансовых обязательств </w:t>
      </w:r>
      <w:r w:rsidR="00310F51" w:rsidRPr="00310F51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Pr="00926C37">
        <w:rPr>
          <w:rFonts w:ascii="Times New Roman" w:hAnsi="Times New Roman" w:cs="Times New Roman"/>
          <w:sz w:val="28"/>
          <w:szCs w:val="28"/>
        </w:rPr>
        <w:t xml:space="preserve"> и оформления ее результатов. </w:t>
      </w:r>
    </w:p>
    <w:p w:rsidR="00926C37" w:rsidRPr="00926C37" w:rsidRDefault="00310F51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.2. Под имуществом </w:t>
      </w:r>
      <w:r w:rsidRPr="00310F51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понимаются основные средства, нематериальные активы, непроизведенные активы, финансовые вложения, материальные запасы, готовая продукция, товары, активы на </w:t>
      </w:r>
      <w:proofErr w:type="spellStart"/>
      <w:r w:rsidR="00926C37" w:rsidRPr="00926C37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926C37" w:rsidRPr="00926C37">
        <w:rPr>
          <w:rFonts w:ascii="Times New Roman" w:hAnsi="Times New Roman" w:cs="Times New Roman"/>
          <w:sz w:val="28"/>
          <w:szCs w:val="28"/>
        </w:rPr>
        <w:t xml:space="preserve"> счетах, денежные средства и прочие финансовые активы, а под финансовыми обязательствами - кредиторская задолженность, кредиты банков, займы и резервы.</w:t>
      </w:r>
    </w:p>
    <w:p w:rsidR="00926C37" w:rsidRPr="00926C37" w:rsidRDefault="00310F51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1.3. Инвентаризации подлежит все имущество </w:t>
      </w:r>
      <w:r w:rsidRPr="00310F51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независимо от его местонахождения и все виды финансовых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Кроме того, инвентаризации подлежат активы и другие виды имущества, не принадлежащие </w:t>
      </w:r>
      <w:r w:rsidRPr="00310F5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F51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>, но числящиеся в бухгалтерском учете (находящиеся на ответственном хранении, арендованные, полученные для переработки), а также имущество, не учтенное по каким-либо причинам.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Инвентаризация имущества производится по его местонахождению и материально ответственному лицу.</w:t>
      </w:r>
    </w:p>
    <w:p w:rsidR="00926C37" w:rsidRPr="00926C37" w:rsidRDefault="00310F51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1.4. Основными целями инвентаризации являются: выявление фактического наличия имущества; сопоставление фактического наличия имущества с данными бухгалтерского учета; проверка полноты отражения в учете обязательств; выявление объектов основных средств, которые в ходе владения (пользования) перестали соответствовать критериям активов.</w:t>
      </w:r>
    </w:p>
    <w:p w:rsidR="00926C37" w:rsidRPr="00926C37" w:rsidRDefault="00310F51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1.5. В соответствии с п.81 Приказа Минфина России от 31.12.2016 № 256н «Концептуальные основы бухгалтерского учета и отчетности организаций государственного сектора» проведение инвентаризаций обязательно:</w:t>
      </w:r>
    </w:p>
    <w:p w:rsidR="00926C37" w:rsidRPr="00926C37" w:rsidRDefault="00926C37" w:rsidP="00DD63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при установлении фактов хищений или злоупотреблений, а также порчи имущества;</w:t>
      </w:r>
    </w:p>
    <w:p w:rsidR="00926C37" w:rsidRPr="00926C37" w:rsidRDefault="00926C37" w:rsidP="00DD63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в случае стихийного бедствия, пожара, аварии или других чрезвычайных ситуаций, в том числе вызванных экстремальными условиями;</w:t>
      </w:r>
    </w:p>
    <w:p w:rsidR="00926C37" w:rsidRPr="00926C37" w:rsidRDefault="00926C37" w:rsidP="00DD63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 xml:space="preserve">при смене материально ответственных лиц (на день приемки-передачи </w:t>
      </w:r>
      <w:r w:rsidRPr="00926C37">
        <w:rPr>
          <w:rFonts w:ascii="Times New Roman" w:hAnsi="Times New Roman" w:cs="Times New Roman"/>
          <w:sz w:val="28"/>
          <w:szCs w:val="28"/>
        </w:rPr>
        <w:lastRenderedPageBreak/>
        <w:t>дел);</w:t>
      </w:r>
    </w:p>
    <w:p w:rsidR="00926C37" w:rsidRPr="00926C37" w:rsidRDefault="00926C37" w:rsidP="00DD63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при передаче (возврате) комплекса объектов учета (имущественного комплекса) в аренду, управление, безвозмездное пользовании, хранение, а также при выкупе, продаже комплекса объектов учета (имущественного комплекса);</w:t>
      </w:r>
    </w:p>
    <w:p w:rsidR="00926C37" w:rsidRDefault="00926C37" w:rsidP="00DD63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 xml:space="preserve">в других случаях, предусмотренных законодательством Российской Федерации, иными нормативными правовыми актами Российской Федерации. </w:t>
      </w:r>
    </w:p>
    <w:p w:rsidR="00926C37" w:rsidRPr="00926C37" w:rsidRDefault="00310F51" w:rsidP="00DD63E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</w:t>
      </w:r>
      <w:r w:rsidR="00926C37"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Результаты инвентаризации отражаются в бухгалтерском учете и</w:t>
      </w:r>
      <w:r w:rsidR="00926C37">
        <w:rPr>
          <w:rFonts w:ascii="Times New Roman" w:hAnsi="Times New Roman" w:cs="Times New Roman"/>
          <w:sz w:val="28"/>
          <w:szCs w:val="28"/>
        </w:rPr>
        <w:t xml:space="preserve"> бюджетной, </w:t>
      </w:r>
      <w:r w:rsidR="00926C37" w:rsidRPr="00926C37">
        <w:rPr>
          <w:rFonts w:ascii="Times New Roman" w:hAnsi="Times New Roman" w:cs="Times New Roman"/>
          <w:sz w:val="28"/>
          <w:szCs w:val="28"/>
        </w:rPr>
        <w:t>бухгалтерской (финансовой) отчетности того периода, в котором была закончена инвентаризация.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Результаты инвентаризации, проведенной перед составлением годовой </w:t>
      </w:r>
      <w:r w:rsidR="00926C37">
        <w:rPr>
          <w:rFonts w:ascii="Times New Roman" w:hAnsi="Times New Roman" w:cs="Times New Roman"/>
          <w:sz w:val="28"/>
          <w:szCs w:val="28"/>
        </w:rPr>
        <w:t xml:space="preserve">бюджетной, </w:t>
      </w:r>
      <w:r w:rsidR="00926C37" w:rsidRPr="00926C37">
        <w:rPr>
          <w:rFonts w:ascii="Times New Roman" w:hAnsi="Times New Roman" w:cs="Times New Roman"/>
          <w:sz w:val="28"/>
          <w:szCs w:val="28"/>
        </w:rPr>
        <w:t>бухгалтерской (финансовой) отчетности отражаются в годовой бухгалтерской (финансовой)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Результаты инвентаризации реорганизуемого (упраздняемого, ликвидируемого) субъекта учета отражаются в</w:t>
      </w:r>
      <w:r w:rsidR="00926C37">
        <w:rPr>
          <w:rFonts w:ascii="Times New Roman" w:hAnsi="Times New Roman" w:cs="Times New Roman"/>
          <w:sz w:val="28"/>
          <w:szCs w:val="28"/>
        </w:rPr>
        <w:t xml:space="preserve"> бюджетной,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отчетности, представляемой на дату его реорганизации, ликвидации учреждения, упразднения государственного органа (органа местного самоуправления).</w:t>
      </w:r>
    </w:p>
    <w:p w:rsidR="00926C37" w:rsidRPr="00AD2D98" w:rsidRDefault="00926C37" w:rsidP="00AD2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2. Общие правила проведения инвентаризации</w:t>
      </w:r>
    </w:p>
    <w:p w:rsidR="00926C37" w:rsidRPr="00BD2AA5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 xml:space="preserve"> 2.1. </w:t>
      </w:r>
      <w:r w:rsidRPr="00BD2AA5">
        <w:rPr>
          <w:rFonts w:ascii="Times New Roman" w:hAnsi="Times New Roman" w:cs="Times New Roman"/>
          <w:sz w:val="28"/>
          <w:szCs w:val="28"/>
        </w:rPr>
        <w:t>Инвентаризация проводится:</w:t>
      </w:r>
    </w:p>
    <w:p w:rsidR="00926C37" w:rsidRPr="00BD2AA5" w:rsidRDefault="00926C37" w:rsidP="00DD6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>- основных средств - один раз в три года по состоянию на 1 октября перед составлением годовой отчетности;</w:t>
      </w:r>
    </w:p>
    <w:p w:rsidR="00926C37" w:rsidRPr="00BD2AA5" w:rsidRDefault="00926C37" w:rsidP="00DD6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>- вложений в нефинансовые активы - один раз в год перед составлением годовой отчетности;</w:t>
      </w:r>
    </w:p>
    <w:p w:rsidR="00926C37" w:rsidRPr="00BD2AA5" w:rsidRDefault="00926C37" w:rsidP="00DD6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>- материальных запасов - один раз в год перед составлением годовой</w:t>
      </w:r>
      <w:r w:rsidR="00C02834">
        <w:rPr>
          <w:rFonts w:ascii="Times New Roman" w:hAnsi="Times New Roman" w:cs="Times New Roman"/>
          <w:sz w:val="28"/>
          <w:szCs w:val="28"/>
        </w:rPr>
        <w:t xml:space="preserve"> </w:t>
      </w:r>
      <w:r w:rsidRPr="00BD2AA5">
        <w:rPr>
          <w:rFonts w:ascii="Times New Roman" w:hAnsi="Times New Roman" w:cs="Times New Roman"/>
          <w:sz w:val="28"/>
          <w:szCs w:val="28"/>
        </w:rPr>
        <w:t xml:space="preserve">  отчетности;</w:t>
      </w:r>
    </w:p>
    <w:p w:rsidR="00926C37" w:rsidRPr="00BD2AA5" w:rsidRDefault="00926C37" w:rsidP="00DD6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 xml:space="preserve"> - финансовых активов - один раз в год перед составлением годовой</w:t>
      </w:r>
      <w:r w:rsidR="00C02834">
        <w:rPr>
          <w:rFonts w:ascii="Times New Roman" w:hAnsi="Times New Roman" w:cs="Times New Roman"/>
          <w:sz w:val="28"/>
          <w:szCs w:val="28"/>
        </w:rPr>
        <w:t xml:space="preserve"> </w:t>
      </w:r>
      <w:r w:rsidRPr="00BD2AA5">
        <w:rPr>
          <w:rFonts w:ascii="Times New Roman" w:hAnsi="Times New Roman" w:cs="Times New Roman"/>
          <w:sz w:val="28"/>
          <w:szCs w:val="28"/>
        </w:rPr>
        <w:t xml:space="preserve">  отчетности;</w:t>
      </w:r>
    </w:p>
    <w:p w:rsidR="00926C37" w:rsidRDefault="00926C37" w:rsidP="00DD6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>- обязательств - один раз в год перед составлением годовой  отчетности.</w:t>
      </w:r>
    </w:p>
    <w:p w:rsidR="00926C37" w:rsidRPr="00926C37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2.2. Для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>субъектом</w:t>
      </w:r>
      <w:r w:rsidRPr="00C02834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создается инвентаризационная комиссия.</w:t>
      </w:r>
    </w:p>
    <w:p w:rsidR="00C02834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2.3. Персональный состав инвентаризационной комиссии утверждает руководитель </w:t>
      </w:r>
      <w:r w:rsidRPr="00C02834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37" w:rsidRPr="00926C37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2.4.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инвентаризации” на "__________" (дата)", что должно служить бухгалтерии основанием для определения остатков имущества к началу инвентаризации по учетным данным.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комиссии. И все ценности, поступившие на их ответственность, оприходованы, а выбывшие списаны в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>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C02834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2.5. Сведения о фактическом наличии имущества и реальности учтенных финансовых обязательств записываются в инвентаризационные описи</w:t>
      </w:r>
      <w:r w:rsidR="00C27834">
        <w:rPr>
          <w:rFonts w:ascii="Times New Roman" w:hAnsi="Times New Roman" w:cs="Times New Roman"/>
          <w:sz w:val="28"/>
          <w:szCs w:val="28"/>
        </w:rPr>
        <w:t xml:space="preserve"> (форма по ОКУД 0504089)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(далее Описи) не менее чем в двух экземплярах. </w:t>
      </w:r>
    </w:p>
    <w:p w:rsidR="00926C37" w:rsidRPr="00926C37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2.6. Инвентаризационная комиссия обеспечивает полноту и точность внесения в описи данных о фактических остатках основных средств, материальных запасов, товаров,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:rsidR="00926C37" w:rsidRPr="00926C37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2.7. Фактическое наличие имущества при инвентаризации определяют путем обязательного подсчета, взвешивания, обмера.</w:t>
      </w:r>
      <w:r w:rsidR="00C27834"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27834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должен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</w:p>
    <w:p w:rsidR="00926C37" w:rsidRPr="00926C37" w:rsidRDefault="00C02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2.8. Проверка фактического наличия имущества производится при обязательном участии материально ответственных лиц.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В описях не допускается оставлять незаполненные строки, на последних страницах незаполненные строки прочеркиваются.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2.10. 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При проверке фактического наличия имущества в случае смены материально ответственных лиц принявший имущество расписывается в описи в получении, а сдавший - в сдаче этого имущества.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2.11. 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2.12.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2.13. В тех случаях, когда материально 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2.14. По 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 ответственных лиц обязательно до открытия склада, кладовой, секции и т.п., где проводилась инвентаризация.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2.15. В </w:t>
      </w:r>
      <w:proofErr w:type="spellStart"/>
      <w:r w:rsidR="00926C37" w:rsidRPr="00926C37">
        <w:rPr>
          <w:rFonts w:ascii="Times New Roman" w:hAnsi="Times New Roman" w:cs="Times New Roman"/>
          <w:sz w:val="28"/>
          <w:szCs w:val="28"/>
        </w:rPr>
        <w:t>межинвентаризационный</w:t>
      </w:r>
      <w:proofErr w:type="spellEnd"/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C27834">
        <w:rPr>
          <w:rFonts w:ascii="Times New Roman" w:hAnsi="Times New Roman" w:cs="Times New Roman"/>
          <w:sz w:val="28"/>
          <w:szCs w:val="28"/>
        </w:rPr>
        <w:t xml:space="preserve">субъект централизованного учета </w:t>
      </w:r>
      <w:r w:rsidR="00926C37" w:rsidRPr="00926C37">
        <w:rPr>
          <w:rFonts w:ascii="Times New Roman" w:hAnsi="Times New Roman" w:cs="Times New Roman"/>
          <w:sz w:val="28"/>
          <w:szCs w:val="28"/>
        </w:rPr>
        <w:t>с большой номенклатурой ценностей м</w:t>
      </w:r>
      <w:r>
        <w:rPr>
          <w:rFonts w:ascii="Times New Roman" w:hAnsi="Times New Roman" w:cs="Times New Roman"/>
          <w:sz w:val="28"/>
          <w:szCs w:val="28"/>
        </w:rPr>
        <w:t>ожет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проводить выборочные инвентаризации материальных ценностей в местах их хранения и переработки.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Контрольные проверки правильности проведения инвентаризаций и выборочные инвентаризации, проводимые в </w:t>
      </w:r>
      <w:proofErr w:type="spellStart"/>
      <w:r w:rsidR="00926C37" w:rsidRPr="00926C37">
        <w:rPr>
          <w:rFonts w:ascii="Times New Roman" w:hAnsi="Times New Roman" w:cs="Times New Roman"/>
          <w:sz w:val="28"/>
          <w:szCs w:val="28"/>
        </w:rPr>
        <w:t>межинвентаризационный</w:t>
      </w:r>
      <w:proofErr w:type="spellEnd"/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период, осуществляются инвентаризационными комиссиями по распоряжению руководителя </w:t>
      </w:r>
      <w:r w:rsidRPr="00C27834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>.</w:t>
      </w:r>
    </w:p>
    <w:p w:rsidR="00926C37" w:rsidRPr="00AD2D98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3. Правила проведения инвентаризации отдельных видов</w:t>
      </w:r>
    </w:p>
    <w:p w:rsidR="00926C37" w:rsidRPr="00AD2D98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имущества и финансовых обязательств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Инвентаризация основных средств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C278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C37">
        <w:rPr>
          <w:rFonts w:ascii="Times New Roman" w:hAnsi="Times New Roman" w:cs="Times New Roman"/>
          <w:sz w:val="28"/>
          <w:szCs w:val="28"/>
        </w:rPr>
        <w:t>3.1. До начала инвентаризации рекомендуется проверить: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а) наличие и состояние инвентарных карточек, описей и других регистров аналитического учета;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б) наличие и состояние технических паспортов или другой технической документации;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 xml:space="preserve">в) наличие документов на основные средства, сданные или принятые </w:t>
      </w:r>
      <w:r w:rsidR="00C27834">
        <w:rPr>
          <w:rFonts w:ascii="Times New Roman" w:hAnsi="Times New Roman" w:cs="Times New Roman"/>
          <w:sz w:val="28"/>
          <w:szCs w:val="28"/>
        </w:rPr>
        <w:t>субъектом</w:t>
      </w:r>
      <w:r w:rsidR="00C27834" w:rsidRPr="00C27834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Pr="00926C37">
        <w:rPr>
          <w:rFonts w:ascii="Times New Roman" w:hAnsi="Times New Roman" w:cs="Times New Roman"/>
          <w:sz w:val="28"/>
          <w:szCs w:val="28"/>
        </w:rPr>
        <w:t xml:space="preserve"> в аренду и на хранение. При отсутствии документов необходимо обеспечить их получение или оформление.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3.2.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>показатели.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</w:t>
      </w:r>
      <w:r w:rsidRPr="00C27834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Комиссия отражает в описи, по каждому объекту, информацию о состоянии объекта имущества на дату инвентаризации с учетом оценки его технического состояния и (или) степени вовлеченности в хозяйственный оборот (далее - статус объекта учета).  Способ указания статуса объекта учета:</w:t>
      </w:r>
    </w:p>
    <w:p w:rsidR="00926C37" w:rsidRPr="00D60DCE" w:rsidRDefault="00926C37" w:rsidP="00DD63E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t>по его наименованию.</w:t>
      </w:r>
    </w:p>
    <w:p w:rsidR="00926C37" w:rsidRPr="00D60DCE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D60DCE">
        <w:rPr>
          <w:rFonts w:ascii="Times New Roman" w:hAnsi="Times New Roman" w:cs="Times New Roman"/>
          <w:sz w:val="28"/>
          <w:szCs w:val="28"/>
        </w:rPr>
        <w:t>Комиссия отражает в описи информацию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 (далее - целевая функция актива). Способ указания статуса объекта учета:</w:t>
      </w:r>
    </w:p>
    <w:p w:rsidR="00926C37" w:rsidRPr="00D60DCE" w:rsidRDefault="00926C37" w:rsidP="00DD63E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t xml:space="preserve">по его наименованию; 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В случае выявления признаков обесценения актива члены инвентаризационной комиссии оформляют приложение к инвентаризационной описи, содержащее сведения о обесценении актива.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Признаки обесценения актива, зафиксированные в приложении к инвентаризационной описи, рассматриваются комиссией по поступлению и выбытию активов в течение пяти рабочих дней с момента поступления приложения.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Например, по зданиям - указать их назначение, основные материалы, из которых они построены, объем (по наружному или внутреннему обмеру), площадь (общая полезная площадь), число этажей (без подвалов, полуподвалов и т.д.), год постройки и др.; по каналам - протяженность, глубину и ширину (по дну и поверхности), искусственные сооружения, материалы крепления дна и откосов; по мостам - местонахождение, род материалов и основные размеры; по дорогам - тип дороги (шоссе, профилированная), протяженность, материалы покрытия, ширину полотна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Оценка выявленных инвентаризацией неучтенных объектов должна быть произведена с учетом рыночных цен, а износ определен по действительному техническому состоянию объектов с оформлением сведений об оценке и износе соответствующими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Основные средства вносятся в описи по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>наименованиям в соответствии с прямым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3.4. 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инвентарной карточке группового учета, в описях проводятся по наименованиям с указанием количества этих предметов.</w:t>
      </w:r>
    </w:p>
    <w:p w:rsidR="00926C37" w:rsidRPr="00926C37" w:rsidRDefault="00C27834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3.5. Основные средства, которые в момент инвентаризации находятся вне места нахождения </w:t>
      </w:r>
      <w:r w:rsidRPr="00C27834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(отправленные в капитальный ремонт машины и оборудование и т.п.), инвентаризуются до момента временного их выбытия.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3.6. На основные средства, не пригодные к эксплуатации и не подлежащие восстановлению, инвентаризационная комиссия указывает в описи время ввода в эксплуатацию и причины, приведшие эти объекты к непригодности (порча, полный износ и т.п.).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3.7. Одновременно с инвентаризацией собственных основных средств, проверяются основные средства, находящиеся на ответственном хранении и арендованные. 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хранение или в аренду. Одновременно с инвентаризацией собственных основных средств проверяются основные средства в пользовании, основные средства стоимостью до 10 000 рублей включительно в эксплуатации, материальные ценности, полученные по централизованному снабжению (в части основных средств).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Инвентаризация нематериальных активов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5447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C37">
        <w:rPr>
          <w:rFonts w:ascii="Times New Roman" w:hAnsi="Times New Roman" w:cs="Times New Roman"/>
          <w:sz w:val="28"/>
          <w:szCs w:val="28"/>
        </w:rPr>
        <w:t>3.8. При инвентаризации нематериальных активов необходимо проверить: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наличие документов, подтверждающих права организации на его использование;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правильность и своевременность отражения нематериальных активов в балансе;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26C37" w:rsidRPr="00D60DCE">
        <w:rPr>
          <w:rFonts w:ascii="Times New Roman" w:hAnsi="Times New Roman" w:cs="Times New Roman"/>
          <w:sz w:val="28"/>
          <w:szCs w:val="28"/>
        </w:rPr>
        <w:t>уточнить срок полезного использования, в том числе объектов нематериальных активов с неопределенным сроком полезного использования.</w:t>
      </w:r>
    </w:p>
    <w:p w:rsidR="00926C37" w:rsidRPr="00926C37" w:rsidRDefault="00926C37" w:rsidP="00AD2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26C37">
        <w:rPr>
          <w:rFonts w:ascii="Times New Roman" w:hAnsi="Times New Roman" w:cs="Times New Roman"/>
          <w:sz w:val="28"/>
          <w:szCs w:val="28"/>
        </w:rPr>
        <w:t>Инвентаризация финансовых вложений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544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C37">
        <w:rPr>
          <w:rFonts w:ascii="Times New Roman" w:hAnsi="Times New Roman" w:cs="Times New Roman"/>
          <w:sz w:val="28"/>
          <w:szCs w:val="28"/>
        </w:rPr>
        <w:t>3.9. При инвентаризации финансовых вложений проверяются фактические затраты в ценные бумаги и уставные капиталы других организаций, а также предоставленные другим организациям займы.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3.10. При проверке фактического наличия ценных бумаг устанавливается:</w:t>
      </w:r>
    </w:p>
    <w:p w:rsidR="00926C37" w:rsidRPr="00926C37" w:rsidRDefault="00926C37" w:rsidP="00DD63E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правильность оформления ценных бумаг;</w:t>
      </w:r>
    </w:p>
    <w:p w:rsidR="00926C37" w:rsidRPr="00926C37" w:rsidRDefault="00926C37" w:rsidP="00DD63E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реальность стоимости учтенных на балансе ценных бумаг;</w:t>
      </w:r>
    </w:p>
    <w:p w:rsidR="00926C37" w:rsidRPr="00926C37" w:rsidRDefault="00926C37" w:rsidP="00DD63E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сохранность ценных бумаг (путем сопоставления фактического наличия с данными бухгалтерского учета);</w:t>
      </w:r>
    </w:p>
    <w:p w:rsidR="00926C37" w:rsidRPr="00926C37" w:rsidRDefault="00926C37" w:rsidP="00DD63E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своевременность и полнота отражения в бухгалтерском учете полученных доходов по ценным бумагам.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3.11. При хранении ценных бумаг в организации их инвентаризация проводится одновременно с инвентаризацией денежных средств в кассе.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3.12. Инвентаризация 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Реквизиты каждой ценной бумаги сопоставляются с данными описей (реестров, книг), хранящихся в бухгалтерии организации.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3.13. Инвентаризация ценных бумаг, сданных на хранение в специальные организации (банк-депозитарий - специализированное хранилище ценных бумаг и др.), заключается в сверке остатков сумм, числящихся на соответствующих счетах бухгалтерского учета организации, с данными выписок этих специальных организаций.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3.14. Финансовые вложения в уставные капиталы других организаций, а также займы, предоставленные другим организациям, при инвентаризации должны быть подтверждены документами.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Инвентаризация материальных ценностей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544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C37">
        <w:rPr>
          <w:rFonts w:ascii="Times New Roman" w:hAnsi="Times New Roman" w:cs="Times New Roman"/>
          <w:sz w:val="28"/>
          <w:szCs w:val="28"/>
        </w:rPr>
        <w:t>3.15. Материальные ценности (материальные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3.16. Инвентаризация материальных ценностей должна, как правило, проводиться в порядке расположения ценностей в данном помещении.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 После проверки ценностей вход в помещение не допускается (например, опломбировывается) и комиссия переходит для работы в следующее помещение.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3.17. Комиссия в присутствии заведующего складом (кладовой) и других материально ответственных лиц проверяет фактическое наличие материальных ценностей путем обязательного их пересчета, перевешивания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="00926C37" w:rsidRPr="00926C37">
        <w:rPr>
          <w:rFonts w:ascii="Times New Roman" w:hAnsi="Times New Roman" w:cs="Times New Roman"/>
          <w:sz w:val="28"/>
          <w:szCs w:val="28"/>
        </w:rPr>
        <w:t>перемеривания</w:t>
      </w:r>
      <w:proofErr w:type="spellEnd"/>
      <w:r w:rsidR="00926C37" w:rsidRPr="00926C37">
        <w:rPr>
          <w:rFonts w:ascii="Times New Roman" w:hAnsi="Times New Roman" w:cs="Times New Roman"/>
          <w:sz w:val="28"/>
          <w:szCs w:val="28"/>
        </w:rPr>
        <w:t>.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3.18. 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Эти материальные ценности заносятся в отдельную опись под наименованием «Товарно-материальные ценности, поступившие во время инвентаризации».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3.19. При длительном проведении инвентаризации в исключительных случаях и только с письменного разрешения руководителя </w:t>
      </w:r>
      <w:r w:rsidRPr="00544787">
        <w:rPr>
          <w:rFonts w:ascii="Times New Roman" w:hAnsi="Times New Roman" w:cs="Times New Roman"/>
          <w:sz w:val="28"/>
          <w:szCs w:val="28"/>
        </w:rPr>
        <w:t xml:space="preserve">субъекта централизованного учета </w:t>
      </w:r>
      <w:r w:rsidR="00926C37" w:rsidRPr="00926C37">
        <w:rPr>
          <w:rFonts w:ascii="Times New Roman" w:hAnsi="Times New Roman" w:cs="Times New Roman"/>
          <w:sz w:val="28"/>
          <w:szCs w:val="28"/>
        </w:rPr>
        <w:t>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Эти ценности заносятся в отдельную опись под наименованием «Товарно-материальные ценности, отпущенные во время инвентаризации». Оформляется опись по аналогии с документами на поступившие материальные ценности во время инвентаризации. 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3.20. Инвентаризация материальных ценностей, находящихся в пути, отгруженных, не оплаченных в срок покупателями, находящихся на складах других организаций, заключается в проверке обоснованности числящихся сумм на соответствующих счетах бухгалтерского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На счетах учета материальных ценностей, не находящихся в момент инвентаризации в подотчете материально ответственных лиц (в пути  и др.), могут оставаться только суммы, подтвержденные надлежаще оформленными документами: по находящимся в пути - расчетными документами поставщиков или другими их заменяющими документами, по отгруженным - копиями предъявленных покупателям документов (платежных поручений, векселей и т.д.), по просроченным оплатой документам - с обязательным подтверждением учреждением банка; по находящимся на складах сторонних организаций - сохранными расписками, переоформленными на дату, близкую к дате проведения инвентаризации.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Предварительно должна быть произведена сверка этих счетов с другими корреспондирующими счетами. 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3.21. Описи составляются отдельно на материальные ценности, находящиеся в пути, отгруженные, не оплаченные в срок покупателями и находящиеся на складах других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В описях на материальные ценности, находящиеся в пути, по каждой отдельной отправке приводятся следующие данные: наименование, количество и стоимость, дата отгрузки, а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>также перечень и номера документов, на основании которых эти ценности учтены на счетах бухгалтерского учета.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3.22. В описях на материальные ценности, отгруженные и не оплаченные в срок покупателями, по каждой отдельной отгрузке приводятся наименование покупателя, наименование материальных ценностей, сумма, дата отгрузки, дата выписки и номер расчетного документа.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3.23. Материальные ценности, хранящиеся на складах других организаций, заносятся в описи на основании документов, подтверждающих сдачу этих ценностей на ответственное хранение. В описях на эти ценности указываются их наименование, количество, сорт, стоимость (по данным учета), дата принятия груза на хранение, место хранения, номера и даты документов.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3.24. В описях на материальные ценности, переданные в переработку другой организации, указываются наименование перерабатывающей организации, наименование ценностей, количество, фактическая стоимость по данным учета, дата передачи ценностей в переработку, номера и даты документов.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3.25. Материальные ценности, выданные в личное пользование работникам (сотрудникам), находящиеся в эксплуатации, инвентаризируются по сотрудникам, в пользовании у которых они находятся.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3.26. Тара заносится в описи по видам, целевому назначению и качественному состоянию (новая, бывшая в употреблении, требующая ремонта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На тару, пришедшую в негодность, инвентаризационной комиссией составляется акт на списание с указанием причин порчи.</w:t>
      </w:r>
    </w:p>
    <w:p w:rsidR="0054478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544787">
        <w:rPr>
          <w:rFonts w:ascii="Times New Roman" w:hAnsi="Times New Roman" w:cs="Times New Roman"/>
          <w:sz w:val="28"/>
          <w:szCs w:val="28"/>
        </w:rPr>
        <w:t>незавершенного капитального строительства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расходов будущих периодов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544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C37">
        <w:rPr>
          <w:rFonts w:ascii="Times New Roman" w:hAnsi="Times New Roman" w:cs="Times New Roman"/>
          <w:sz w:val="28"/>
          <w:szCs w:val="28"/>
        </w:rPr>
        <w:t>3.</w:t>
      </w:r>
      <w:r w:rsidR="00544787">
        <w:rPr>
          <w:rFonts w:ascii="Times New Roman" w:hAnsi="Times New Roman" w:cs="Times New Roman"/>
          <w:sz w:val="28"/>
          <w:szCs w:val="28"/>
        </w:rPr>
        <w:t>27</w:t>
      </w:r>
      <w:r w:rsidRPr="00926C37">
        <w:rPr>
          <w:rFonts w:ascii="Times New Roman" w:hAnsi="Times New Roman" w:cs="Times New Roman"/>
          <w:sz w:val="28"/>
          <w:szCs w:val="28"/>
        </w:rPr>
        <w:t>. По незавершенному капитальному строительству в описях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т.п.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При этом проверяется: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а) не числится ли в составе незавершенного капитального строительства оборудование, переданное в монтаж, но фактически не начатое монтажом;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б) состояние законсервированных и временно прекращенных строительством объектов.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По этим объектам, в частности, необходимо выявить причины и основание для их консервации.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26C37" w:rsidRPr="00926C37">
        <w:rPr>
          <w:rFonts w:ascii="Times New Roman" w:hAnsi="Times New Roman" w:cs="Times New Roman"/>
          <w:sz w:val="28"/>
          <w:szCs w:val="28"/>
        </w:rPr>
        <w:t>. 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особые описи. Отдельные описи составляются также на законченные, но почему-либо не введенные в эксплуатацию объекты. В описях необходимо указать причины задержки оформления сдачи в эксплуатацию указанных объектов.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. На прекращенные строительством объекты, а также на проектно-изыскательские работы по неосуществленному строительству составляются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>описи, в которых приводятся данные о характере выполненных работ и их стоимости с указанием причин прекращения строительства. Для этого должны использоваться соответствующая техническая документация (чертежи, сметы, сметно-финансовые расчеты), акты сдачи работ, этапов, журналы учета выполненных работ на объектах строительства и другая документация.</w:t>
      </w:r>
    </w:p>
    <w:p w:rsidR="00926C37" w:rsidRPr="00926C37" w:rsidRDefault="0054478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26C37" w:rsidRPr="00926C37">
        <w:rPr>
          <w:rFonts w:ascii="Times New Roman" w:hAnsi="Times New Roman" w:cs="Times New Roman"/>
          <w:sz w:val="28"/>
          <w:szCs w:val="28"/>
        </w:rPr>
        <w:t>. Инвентаризационная комиссия по документам устанавливает сумму, подлежащую отражению на счете расходов будущих периодов и отнесению на издержки производства и обращения (либо на соответствующие источники средств организации) в течение документально обоснованного срока.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Инвентаризация денежных средств, денежных документов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 бланков документов строгой отчетности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3E56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C37">
        <w:rPr>
          <w:rFonts w:ascii="Times New Roman" w:hAnsi="Times New Roman" w:cs="Times New Roman"/>
          <w:sz w:val="28"/>
          <w:szCs w:val="28"/>
        </w:rPr>
        <w:t>3.3</w:t>
      </w:r>
      <w:r w:rsidR="003E5659">
        <w:rPr>
          <w:rFonts w:ascii="Times New Roman" w:hAnsi="Times New Roman" w:cs="Times New Roman"/>
          <w:sz w:val="28"/>
          <w:szCs w:val="28"/>
        </w:rPr>
        <w:t>1</w:t>
      </w:r>
      <w:r w:rsidRPr="00926C37">
        <w:rPr>
          <w:rFonts w:ascii="Times New Roman" w:hAnsi="Times New Roman" w:cs="Times New Roman"/>
          <w:sz w:val="28"/>
          <w:szCs w:val="28"/>
        </w:rPr>
        <w:t>. Инвентаризация кассы производится в соответствии с Указанием Банка России от 11.03.2014 № 3210-У (с изменениями и дополнениями)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32</w:t>
      </w:r>
      <w:r w:rsidR="00926C37" w:rsidRPr="00926C37">
        <w:rPr>
          <w:rFonts w:ascii="Times New Roman" w:hAnsi="Times New Roman" w:cs="Times New Roman"/>
          <w:sz w:val="28"/>
          <w:szCs w:val="28"/>
        </w:rPr>
        <w:t>. 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и др.).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33</w:t>
      </w:r>
      <w:r w:rsidR="00926C37" w:rsidRPr="00926C37">
        <w:rPr>
          <w:rFonts w:ascii="Times New Roman" w:hAnsi="Times New Roman" w:cs="Times New Roman"/>
          <w:sz w:val="28"/>
          <w:szCs w:val="28"/>
        </w:rPr>
        <w:t>. Проверка фактического наличия бланков ценных бумаг и других бланков документов строгой отчетности производится по видам бланков (например, по акциям: именные и на предъявителя, привилегированные и обыкновенные),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3E5659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926C37" w:rsidRPr="00926C37">
        <w:rPr>
          <w:rFonts w:ascii="Times New Roman" w:hAnsi="Times New Roman" w:cs="Times New Roman"/>
          <w:sz w:val="28"/>
          <w:szCs w:val="28"/>
        </w:rPr>
        <w:t>. Инвентаризация денежных средств в пути производится путем сверки числящихся сумм на счетах бухгалтерского учета с данными квитанций учреждения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. 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926C37" w:rsidRPr="00926C37">
        <w:rPr>
          <w:rFonts w:ascii="Times New Roman" w:hAnsi="Times New Roman" w:cs="Times New Roman"/>
          <w:sz w:val="28"/>
          <w:szCs w:val="28"/>
        </w:rPr>
        <w:t>бухгалтерии, с данными выписок банков.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Инвентаризация расчетов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26C37" w:rsidRPr="00926C37">
        <w:rPr>
          <w:rFonts w:ascii="Times New Roman" w:hAnsi="Times New Roman" w:cs="Times New Roman"/>
          <w:sz w:val="28"/>
          <w:szCs w:val="28"/>
        </w:rPr>
        <w:t>. Инвентаризация расчетов с банками и другими кредитными учреждениями по ссудам, с бюджетом, покупателями,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бухгалтерского учета.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26C37" w:rsidRPr="00926C37">
        <w:rPr>
          <w:rFonts w:ascii="Times New Roman" w:hAnsi="Times New Roman" w:cs="Times New Roman"/>
          <w:sz w:val="28"/>
          <w:szCs w:val="28"/>
        </w:rPr>
        <w:t>. Проверке должны быть подвергнуты счета: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205.00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доходам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206.00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выданным авансам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207.00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кредитам, займам (ссудам)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209.00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ущербу и иным доходам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lastRenderedPageBreak/>
        <w:t>210.05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с прочими дебиторами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210.06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с учредителем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301.00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с кредиторами по долговым обязательствам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302.00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принятым обязательствам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304.01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средствам, полученным во временное распоряжение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304.02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с депонентами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304.03</w:t>
      </w:r>
      <w:r w:rsidRPr="00926C37">
        <w:rPr>
          <w:rFonts w:ascii="Times New Roman" w:hAnsi="Times New Roman" w:cs="Times New Roman"/>
          <w:sz w:val="28"/>
          <w:szCs w:val="28"/>
        </w:rPr>
        <w:tab/>
        <w:t>Расчеты по удержаниям из выплат по оплате труда</w:t>
      </w:r>
    </w:p>
    <w:p w:rsidR="00926C37" w:rsidRPr="00926C37" w:rsidRDefault="00926C37" w:rsidP="00DD63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304.04</w:t>
      </w:r>
      <w:r w:rsidRPr="00926C37">
        <w:rPr>
          <w:rFonts w:ascii="Times New Roman" w:hAnsi="Times New Roman" w:cs="Times New Roman"/>
          <w:sz w:val="28"/>
          <w:szCs w:val="28"/>
        </w:rPr>
        <w:tab/>
        <w:t>Внутриведомственные расчеты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Они проверяется по документам в согласовании с корреспондирующими счетами.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. По задолженности работникам </w:t>
      </w:r>
      <w:r w:rsidRPr="003E5659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выявляются не 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="00926C37" w:rsidRPr="00926C37">
        <w:rPr>
          <w:rFonts w:ascii="Times New Roman" w:hAnsi="Times New Roman" w:cs="Times New Roman"/>
          <w:sz w:val="28"/>
          <w:szCs w:val="28"/>
        </w:rPr>
        <w:t>. 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6C37" w:rsidRPr="00926C37">
        <w:rPr>
          <w:rFonts w:ascii="Times New Roman" w:hAnsi="Times New Roman" w:cs="Times New Roman"/>
          <w:sz w:val="28"/>
          <w:szCs w:val="28"/>
        </w:rPr>
        <w:t>. Инвентаризационная комиссия путем документальной проверки должна также установить: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организации, выделенными на отдельные балансы;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б) правильность и обоснованность числящейся в бухгалтерском учете суммы задолженности по недостачам и хищениям;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Инвентаризация резервов предстоящих расходов</w:t>
      </w:r>
    </w:p>
    <w:p w:rsidR="00926C37" w:rsidRPr="00926C37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и платежей, оценочных резервов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3E5659">
        <w:rPr>
          <w:rFonts w:ascii="Times New Roman" w:hAnsi="Times New Roman" w:cs="Times New Roman"/>
          <w:sz w:val="28"/>
          <w:szCs w:val="28"/>
        </w:rPr>
        <w:t xml:space="preserve">    </w:t>
      </w:r>
      <w:r w:rsidRPr="00926C37">
        <w:rPr>
          <w:rFonts w:ascii="Times New Roman" w:hAnsi="Times New Roman" w:cs="Times New Roman"/>
          <w:sz w:val="28"/>
          <w:szCs w:val="28"/>
        </w:rPr>
        <w:t>3.4</w:t>
      </w:r>
      <w:r w:rsidR="003E5659">
        <w:rPr>
          <w:rFonts w:ascii="Times New Roman" w:hAnsi="Times New Roman" w:cs="Times New Roman"/>
          <w:sz w:val="28"/>
          <w:szCs w:val="28"/>
        </w:rPr>
        <w:t>1</w:t>
      </w:r>
      <w:r w:rsidRPr="00926C37">
        <w:rPr>
          <w:rFonts w:ascii="Times New Roman" w:hAnsi="Times New Roman" w:cs="Times New Roman"/>
          <w:sz w:val="28"/>
          <w:szCs w:val="28"/>
        </w:rPr>
        <w:t>. При инвентаризации резервов предстоящих расходов и платежей проверяется правильность и обоснованность созданных в организации резервов: на предстоящую оплату отпусков работникам и другие цели.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="00926C37" w:rsidRPr="00926C37">
        <w:rPr>
          <w:rFonts w:ascii="Times New Roman" w:hAnsi="Times New Roman" w:cs="Times New Roman"/>
          <w:sz w:val="28"/>
          <w:szCs w:val="28"/>
        </w:rPr>
        <w:t>. Резерв на предстоящую оплату предусмотренных законодательством очередных (ежегодных) и дополнительных отпусков работникам, отражаемый в годовом балансе, должен быть уточнен, исходя из количества дней неиспользованного отпуска, среднедневной суммы расходов на оплату труда работников (с учетом установленной методики расчета среднего заработка) и обязательных отчислений в Фонд социального страхования Российской Федерации, Пенсионный фонд Российской Федерации, Государственный фонд занятости Российской Федерации и на медицинское страхование.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43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. При образовании других разрешенных в установленном порядке резервов на покрытие каких-либо других предполагаемых расходов и </w:t>
      </w:r>
      <w:r w:rsidR="00926C37" w:rsidRPr="00926C37">
        <w:rPr>
          <w:rFonts w:ascii="Times New Roman" w:hAnsi="Times New Roman" w:cs="Times New Roman"/>
          <w:sz w:val="28"/>
          <w:szCs w:val="28"/>
        </w:rPr>
        <w:lastRenderedPageBreak/>
        <w:t>убытков инвентаризационная комиссия проверяет правильность их расчета и обоснованность на конец отчетного года.</w:t>
      </w:r>
    </w:p>
    <w:p w:rsidR="00926C37" w:rsidRPr="00AD2D98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4. Составление ведомости расхождений по результатам инвентаризации</w:t>
      </w:r>
    </w:p>
    <w:p w:rsidR="00926C37" w:rsidRPr="00926C37" w:rsidRDefault="00926C37" w:rsidP="00DD63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3E5659">
        <w:rPr>
          <w:rFonts w:ascii="Times New Roman" w:hAnsi="Times New Roman" w:cs="Times New Roman"/>
          <w:sz w:val="28"/>
          <w:szCs w:val="28"/>
        </w:rPr>
        <w:t xml:space="preserve">  </w:t>
      </w:r>
      <w:r w:rsidR="002A4EA1">
        <w:rPr>
          <w:rFonts w:ascii="Times New Roman" w:hAnsi="Times New Roman" w:cs="Times New Roman"/>
          <w:sz w:val="28"/>
          <w:szCs w:val="28"/>
        </w:rPr>
        <w:t xml:space="preserve">    </w:t>
      </w:r>
      <w:r w:rsidR="003E5659">
        <w:rPr>
          <w:rFonts w:ascii="Times New Roman" w:hAnsi="Times New Roman" w:cs="Times New Roman"/>
          <w:sz w:val="28"/>
          <w:szCs w:val="28"/>
        </w:rPr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>4.1. Ведомости расхождений по результатам инвентаризации составляются по имуществу, при инвентаризации которого выявлены отклонения от учетных данных.</w:t>
      </w:r>
      <w:r w:rsidR="003E5659">
        <w:rPr>
          <w:rFonts w:ascii="Times New Roman" w:hAnsi="Times New Roman" w:cs="Times New Roman"/>
          <w:sz w:val="28"/>
          <w:szCs w:val="28"/>
        </w:rPr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>В ведомости расхождений отражаются результаты инвентаризации, то есть расхождения между показателями по данным бухгалтерского учета и данными инвентаризационных описей.</w:t>
      </w:r>
      <w:r w:rsidR="003E5659">
        <w:rPr>
          <w:rFonts w:ascii="Times New Roman" w:hAnsi="Times New Roman" w:cs="Times New Roman"/>
          <w:sz w:val="28"/>
          <w:szCs w:val="28"/>
        </w:rPr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>Суммы излишков и недостач товарно-материальных ценностей в ведомости расхождений указываются в соответствии с их оценкой в бухгалтерском учете.</w:t>
      </w:r>
      <w:r w:rsidR="003E5659">
        <w:rPr>
          <w:rFonts w:ascii="Times New Roman" w:hAnsi="Times New Roman" w:cs="Times New Roman"/>
          <w:sz w:val="28"/>
          <w:szCs w:val="28"/>
        </w:rPr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>Для оформления результатов инвентаризации могут применяться единые регистры, в которых объединены показатели инвентаризационных описей и ведомости расхождений.</w:t>
      </w:r>
      <w:r w:rsidR="003E5659">
        <w:rPr>
          <w:rFonts w:ascii="Times New Roman" w:hAnsi="Times New Roman" w:cs="Times New Roman"/>
          <w:sz w:val="28"/>
          <w:szCs w:val="28"/>
        </w:rPr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 xml:space="preserve">На ценности, не принадлежащие </w:t>
      </w:r>
      <w:r w:rsidR="003E5659">
        <w:rPr>
          <w:rFonts w:ascii="Times New Roman" w:hAnsi="Times New Roman" w:cs="Times New Roman"/>
          <w:sz w:val="28"/>
          <w:szCs w:val="28"/>
        </w:rPr>
        <w:t>субъекту</w:t>
      </w:r>
      <w:r w:rsidR="003E5659" w:rsidRPr="003E5659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Pr="00926C37">
        <w:rPr>
          <w:rFonts w:ascii="Times New Roman" w:hAnsi="Times New Roman" w:cs="Times New Roman"/>
          <w:sz w:val="28"/>
          <w:szCs w:val="28"/>
        </w:rPr>
        <w:t>, но числящиеся в бухгалтерском учете (находящиеся на ответственном хранении, арендованные, полученные для переработки), составляются отдельные ведомости расхождений.</w:t>
      </w:r>
      <w:r w:rsidR="003E5659">
        <w:rPr>
          <w:rFonts w:ascii="Times New Roman" w:hAnsi="Times New Roman" w:cs="Times New Roman"/>
          <w:sz w:val="28"/>
          <w:szCs w:val="28"/>
        </w:rPr>
        <w:t xml:space="preserve"> </w:t>
      </w:r>
      <w:r w:rsidRPr="00926C37">
        <w:rPr>
          <w:rFonts w:ascii="Times New Roman" w:hAnsi="Times New Roman" w:cs="Times New Roman"/>
          <w:sz w:val="28"/>
          <w:szCs w:val="28"/>
        </w:rPr>
        <w:t>Ведомости расхождений могут быть составлены как с использованием средств вычислительной и другой организационной техники, так и вручную.</w:t>
      </w:r>
    </w:p>
    <w:p w:rsidR="00926C37" w:rsidRPr="00AD2D98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5. Порядок регулирования инвентаризационных разниц</w:t>
      </w:r>
    </w:p>
    <w:p w:rsidR="00926C37" w:rsidRPr="00AD2D98" w:rsidRDefault="00926C37" w:rsidP="00DD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D98">
        <w:rPr>
          <w:rFonts w:ascii="Times New Roman" w:hAnsi="Times New Roman" w:cs="Times New Roman"/>
          <w:sz w:val="28"/>
          <w:szCs w:val="28"/>
        </w:rPr>
        <w:t>и оформления результатов инвентаризации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37">
        <w:rPr>
          <w:rFonts w:ascii="Times New Roman" w:hAnsi="Times New Roman" w:cs="Times New Roman"/>
          <w:sz w:val="28"/>
          <w:szCs w:val="28"/>
        </w:rPr>
        <w:t> </w:t>
      </w:r>
      <w:r w:rsidR="003E56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C37">
        <w:rPr>
          <w:rFonts w:ascii="Times New Roman" w:hAnsi="Times New Roman" w:cs="Times New Roman"/>
          <w:sz w:val="28"/>
          <w:szCs w:val="28"/>
        </w:rPr>
        <w:t>5.1. В документах, представляемых для оформления списания недостач ценностей и порчи сверх норм естественной убыли, должны быть решения следственных или судебных органов, подтверждающие отсутствие виновных лиц, либо отказ на взыскание ущерба с виновных лиц, либо заключение о факте порчи ценностей, полученное от отдела технического контроля или соответствующих специализированных организаций (инспекций по качеству и др.).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5.2. 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926C37" w:rsidRPr="00926C37" w:rsidRDefault="003E5659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5.3. Данные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C37" w:rsidRPr="00926C37">
        <w:rPr>
          <w:rFonts w:ascii="Times New Roman" w:hAnsi="Times New Roman" w:cs="Times New Roman"/>
          <w:sz w:val="28"/>
          <w:szCs w:val="28"/>
        </w:rPr>
        <w:t>проведенных в отчетном году инвентаризаций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обобщаются в Акте о результатах инвентаризации.</w:t>
      </w:r>
    </w:p>
    <w:p w:rsidR="00926C37" w:rsidRPr="00926C37" w:rsidRDefault="00926C37" w:rsidP="00DD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E20" w:rsidRPr="00926C37" w:rsidRDefault="00771E20" w:rsidP="00DD63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71E20" w:rsidRPr="00926C37" w:rsidSect="00B837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442"/>
    <w:multiLevelType w:val="hybridMultilevel"/>
    <w:tmpl w:val="098E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2B1"/>
    <w:multiLevelType w:val="hybridMultilevel"/>
    <w:tmpl w:val="9AC0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3E64"/>
    <w:multiLevelType w:val="multilevel"/>
    <w:tmpl w:val="0E5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850941"/>
    <w:multiLevelType w:val="hybridMultilevel"/>
    <w:tmpl w:val="598E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6180"/>
    <w:multiLevelType w:val="hybridMultilevel"/>
    <w:tmpl w:val="898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331C"/>
    <w:multiLevelType w:val="hybridMultilevel"/>
    <w:tmpl w:val="EBFA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0"/>
    <w:rsid w:val="00007F5B"/>
    <w:rsid w:val="00025A73"/>
    <w:rsid w:val="002A4EA1"/>
    <w:rsid w:val="002B22F2"/>
    <w:rsid w:val="00310F51"/>
    <w:rsid w:val="003E0D4D"/>
    <w:rsid w:val="003E5659"/>
    <w:rsid w:val="00470F32"/>
    <w:rsid w:val="00517DDB"/>
    <w:rsid w:val="00544787"/>
    <w:rsid w:val="00603D5D"/>
    <w:rsid w:val="00771E20"/>
    <w:rsid w:val="00772B56"/>
    <w:rsid w:val="0081298C"/>
    <w:rsid w:val="00926C37"/>
    <w:rsid w:val="00AD2D98"/>
    <w:rsid w:val="00BD2AA5"/>
    <w:rsid w:val="00C02834"/>
    <w:rsid w:val="00C27834"/>
    <w:rsid w:val="00CE4304"/>
    <w:rsid w:val="00D60DCE"/>
    <w:rsid w:val="00DD63E0"/>
    <w:rsid w:val="00DE3504"/>
    <w:rsid w:val="00E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28B2-87BB-45C3-9A27-4F36F04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71E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D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E51C-E2BD-4ECB-A862-2374A1D6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GLAVBUCH</cp:lastModifiedBy>
  <cp:revision>19</cp:revision>
  <dcterms:created xsi:type="dcterms:W3CDTF">2018-07-16T06:58:00Z</dcterms:created>
  <dcterms:modified xsi:type="dcterms:W3CDTF">2024-02-29T14:06:00Z</dcterms:modified>
</cp:coreProperties>
</file>