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НАЧАЛЕ ОБЩЕСТВЕННЫХ ОБСУЖДЕНИЙ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для земельного участка с кадастровым номером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26:36:031304:352»</w:t>
      </w:r>
    </w:p>
    <w:p w:rsidR="007B288B" w:rsidRDefault="007B288B" w:rsidP="007B288B">
      <w:pPr>
        <w:suppressAutoHyphens/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8B" w:rsidRDefault="007B288B" w:rsidP="007B288B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- жилого дома на земельном участке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26:36:</w:t>
      </w:r>
      <w:r w:rsidR="0071505F">
        <w:rPr>
          <w:rFonts w:ascii="Times New Roman" w:eastAsia="Times New Roman" w:hAnsi="Times New Roman"/>
          <w:sz w:val="28"/>
          <w:szCs w:val="28"/>
          <w:lang w:eastAsia="zh-CN"/>
        </w:rPr>
        <w:t>031310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71505F">
        <w:rPr>
          <w:rFonts w:ascii="Times New Roman" w:eastAsia="Times New Roman" w:hAnsi="Times New Roman"/>
          <w:sz w:val="28"/>
          <w:szCs w:val="28"/>
          <w:lang w:eastAsia="zh-CN"/>
        </w:rPr>
        <w:t>381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71505F">
        <w:rPr>
          <w:rFonts w:ascii="Times New Roman" w:eastAsia="Times New Roman" w:hAnsi="Times New Roman"/>
          <w:sz w:val="28"/>
          <w:szCs w:val="28"/>
          <w:lang w:eastAsia="zh-CN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 «</w:t>
      </w:r>
      <w:r w:rsidR="0071505F">
        <w:rPr>
          <w:rFonts w:ascii="Times New Roman" w:eastAsia="Times New Roman" w:hAnsi="Times New Roman"/>
          <w:sz w:val="28"/>
          <w:szCs w:val="28"/>
          <w:lang w:eastAsia="zh-CN"/>
        </w:rPr>
        <w:t xml:space="preserve">край Ставропольский, р-н Курский, ст-ца </w:t>
      </w:r>
      <w:proofErr w:type="gramStart"/>
      <w:r w:rsidR="0071505F">
        <w:rPr>
          <w:rFonts w:ascii="Times New Roman" w:eastAsia="Times New Roman" w:hAnsi="Times New Roman"/>
          <w:sz w:val="28"/>
          <w:szCs w:val="28"/>
          <w:lang w:eastAsia="zh-CN"/>
        </w:rPr>
        <w:t>Курская</w:t>
      </w:r>
      <w:proofErr w:type="gramEnd"/>
      <w:r w:rsidR="0071505F">
        <w:rPr>
          <w:rFonts w:ascii="Times New Roman" w:eastAsia="Times New Roman" w:hAnsi="Times New Roman"/>
          <w:sz w:val="28"/>
          <w:szCs w:val="28"/>
          <w:lang w:eastAsia="zh-CN"/>
        </w:rPr>
        <w:t>, пер. Пролетарский, дом 38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 xml:space="preserve"> (да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лее - земельный участок), (далее - проект).   </w:t>
      </w:r>
    </w:p>
    <w:p w:rsidR="007B288B" w:rsidRDefault="007B288B" w:rsidP="007B288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уменьшением отступа с 3 м до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северной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разделе «Деятельность», в подразделах «Градостроительство», «Общественные обсуждения». Информационные материалы к проекту состоят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88B" w:rsidRDefault="007B288B" w:rsidP="007B288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.2024, в здании администрации Курского муниципального округа Ставропольского края в 14: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экспозиции с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.2024 по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.2024 включительно, в здании администрации в кабинете 415, в рабочие дни с 08:00 до 17:00.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505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.2024 включительно, в следующем порядке: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https://kurskiy26.gosuslugi.ru/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лее - официальный сайт администрации) (в случае проведения общественных обсуждений);</w:t>
      </w:r>
    </w:p>
    <w:p w:rsidR="007B288B" w:rsidRDefault="007B288B" w:rsidP="007B28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застройки Курского муниципального округа Ставропольского края: 357850,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Ставропольский край, Курский район, переулок Школьный, д. 12.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7B288B" w:rsidRDefault="007B288B" w:rsidP="007B288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А.Г.Максимова</w:t>
      </w:r>
      <w:proofErr w:type="spellEnd"/>
    </w:p>
    <w:p w:rsidR="008A3DAA" w:rsidRDefault="007B288B" w:rsidP="007B288B"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(подпись</w:t>
      </w:r>
      <w:proofErr w:type="gramEnd"/>
    </w:p>
    <w:sectPr w:rsidR="008A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41"/>
    <w:rsid w:val="0071505F"/>
    <w:rsid w:val="007B288B"/>
    <w:rsid w:val="008A3DAA"/>
    <w:rsid w:val="00D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gisogd</dc:creator>
  <cp:keywords/>
  <dc:description/>
  <cp:lastModifiedBy>gisogd</cp:lastModifiedBy>
  <cp:revision>4</cp:revision>
  <dcterms:created xsi:type="dcterms:W3CDTF">2024-03-18T11:20:00Z</dcterms:created>
  <dcterms:modified xsi:type="dcterms:W3CDTF">2024-05-02T05:37:00Z</dcterms:modified>
</cp:coreProperties>
</file>