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профсоюзных организаций,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</w:t>
      </w:r>
      <w:r>
        <w:rPr/>
        <w:t>4</w:t>
      </w:r>
      <w:r>
        <w:rPr/>
        <w:t xml:space="preserve"> год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</w:r>
    </w:p>
    <w:tbl>
      <w:tblPr>
        <w:tblStyle w:val="a5"/>
        <w:tblW w:w="1440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8"/>
        <w:gridCol w:w="1132"/>
        <w:gridCol w:w="3262"/>
        <w:gridCol w:w="1844"/>
        <w:gridCol w:w="4194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Количест-во членов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Почтовый адрес</w:t>
            </w:r>
          </w:p>
        </w:tc>
      </w:tr>
      <w:tr>
        <w:trPr>
          <w:trHeight w:val="1130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eastAsia="en-US" w:bidi="ar-SA"/>
              </w:rPr>
              <w:t>Территориальная организация профессио</w:t>
              <w:softHyphen/>
              <w:t>нального союза работников народного об</w:t>
              <w:softHyphen/>
              <w:t>разования и науки РФ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1292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Лопина Людмила Михайловна (руководитель)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временно исполняющий обязанности Игнатенко Елена Николаевна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8-962-007-08-10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8-906-472-34-85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Рrofkom.kurskaya@yandex.ru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ППО АО «Курскаямежстройгаз»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(профсоюз)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129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Плотникова Людмила Викторовна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8(87964) 6-58-68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Калинина, 5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Координационный совет организа</w:t>
              <w:softHyphen/>
              <w:t>ций профсоюза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(3121 чел члены профсо-юза)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Школьная Мария Константиновна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8-905-492-19-21 8(87964)6-54-49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12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545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LibreOffice/7.0.3.1$Linux_X86_64 LibreOffice_project/d7547858d014d4cf69878db179d326fc3483e082</Application>
  <Pages>1</Pages>
  <Words>117</Words>
  <Characters>985</Characters>
  <CharactersWithSpaces>1068</CharactersWithSpaces>
  <Paragraphs>37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2023-05-12T09:03:38Z</cp:lastPrinted>
  <dcterms:modified xsi:type="dcterms:W3CDTF">2024-02-20T09:04:24Z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