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15" w:rsidRDefault="00F11547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500380" cy="610235"/>
            <wp:effectExtent l="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315" w:rsidRDefault="00F11547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897315" w:rsidRDefault="00F11547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897315" w:rsidRDefault="00897315">
      <w:pPr>
        <w:jc w:val="center"/>
        <w:rPr>
          <w:b/>
          <w:sz w:val="16"/>
          <w:szCs w:val="16"/>
        </w:rPr>
      </w:pPr>
    </w:p>
    <w:p w:rsidR="00897315" w:rsidRDefault="00F11547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97315" w:rsidRDefault="00897315">
      <w:pPr>
        <w:jc w:val="center"/>
        <w:rPr>
          <w:sz w:val="16"/>
        </w:rPr>
      </w:pPr>
    </w:p>
    <w:p w:rsidR="00897315" w:rsidRPr="00FE769A" w:rsidRDefault="00FE769A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05 февраля 2024 г.</w:t>
      </w:r>
      <w:r w:rsidR="00F11547">
        <w:rPr>
          <w:sz w:val="24"/>
          <w:szCs w:val="24"/>
        </w:rPr>
        <w:tab/>
        <w:t xml:space="preserve">ст-ца </w:t>
      </w:r>
      <w:proofErr w:type="gramStart"/>
      <w:r w:rsidR="00F11547">
        <w:rPr>
          <w:sz w:val="24"/>
          <w:szCs w:val="24"/>
        </w:rPr>
        <w:t>Курская</w:t>
      </w:r>
      <w:proofErr w:type="gramEnd"/>
      <w:r w:rsidR="00F115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8"/>
          <w:szCs w:val="24"/>
        </w:rPr>
        <w:t>№ 125</w:t>
      </w:r>
    </w:p>
    <w:p w:rsidR="00897315" w:rsidRDefault="00897315">
      <w:pPr>
        <w:jc w:val="both"/>
        <w:rPr>
          <w:sz w:val="28"/>
          <w:szCs w:val="28"/>
        </w:rPr>
      </w:pPr>
    </w:p>
    <w:p w:rsidR="00CB58B2" w:rsidRDefault="00CB58B2">
      <w:pPr>
        <w:jc w:val="both"/>
        <w:rPr>
          <w:sz w:val="28"/>
          <w:szCs w:val="28"/>
        </w:rPr>
      </w:pPr>
    </w:p>
    <w:p w:rsidR="00897315" w:rsidRDefault="00F11547">
      <w:pPr>
        <w:widowControl w:val="0"/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внесении изменений в муниципальную </w:t>
      </w:r>
      <w:r>
        <w:rPr>
          <w:sz w:val="28"/>
          <w:szCs w:val="28"/>
        </w:rPr>
        <w:t>программу Курск</w:t>
      </w:r>
      <w:bookmarkStart w:id="0" w:name="_GoBack"/>
      <w:bookmarkEnd w:id="0"/>
      <w:r>
        <w:rPr>
          <w:sz w:val="28"/>
          <w:szCs w:val="28"/>
        </w:rPr>
        <w:t>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«Профилактика правонарушений»</w:t>
      </w:r>
      <w:r>
        <w:rPr>
          <w:sz w:val="28"/>
        </w:rPr>
        <w:t>, утве</w:t>
      </w:r>
      <w:r>
        <w:rPr>
          <w:sz w:val="28"/>
        </w:rPr>
        <w:t>р</w:t>
      </w:r>
      <w:r>
        <w:rPr>
          <w:sz w:val="28"/>
        </w:rPr>
        <w:t>жденную постановлением администрации Курского муниципального района Ставропольского края от 25 ноября 2020 г. № 700</w:t>
      </w: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>
      <w:pPr>
        <w:jc w:val="both"/>
        <w:rPr>
          <w:sz w:val="28"/>
          <w:szCs w:val="28"/>
        </w:rPr>
      </w:pPr>
    </w:p>
    <w:p w:rsidR="00897315" w:rsidRDefault="00F115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Совета Курского муниципального округа Ставропольского края от 12 декабря 2023 г. № 607 «</w:t>
      </w:r>
      <w:r>
        <w:rPr>
          <w:color w:val="000000"/>
          <w:sz w:val="28"/>
          <w:szCs w:val="28"/>
        </w:rPr>
        <w:t>О внесении изменений в решение Совета Курского муниципального округа Ставропольско</w:t>
      </w:r>
      <w:r>
        <w:rPr>
          <w:bCs/>
          <w:sz w:val="28"/>
          <w:szCs w:val="28"/>
        </w:rPr>
        <w:t xml:space="preserve">го края </w:t>
      </w:r>
      <w:r>
        <w:rPr>
          <w:color w:val="000000"/>
          <w:sz w:val="28"/>
          <w:szCs w:val="28"/>
        </w:rPr>
        <w:t>от 08 декабря 2022 г. № 453 «</w:t>
      </w:r>
      <w:r>
        <w:rPr>
          <w:bCs/>
          <w:sz w:val="28"/>
          <w:szCs w:val="28"/>
        </w:rPr>
        <w:t>О бюджете Курского муниципального округа Ставропольского края на 2023 год и плановый период 2024 и 2025 годов</w:t>
      </w:r>
      <w:r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в связи с корректировкой объемов бюджетного финансирования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Курского муниципального</w:t>
      </w:r>
      <w:proofErr w:type="gramEnd"/>
      <w:r>
        <w:rPr>
          <w:sz w:val="28"/>
          <w:szCs w:val="28"/>
        </w:rPr>
        <w:t xml:space="preserve"> округа Ставропольского края</w:t>
      </w:r>
    </w:p>
    <w:p w:rsidR="00897315" w:rsidRDefault="00897315">
      <w:pPr>
        <w:jc w:val="both"/>
        <w:rPr>
          <w:sz w:val="28"/>
          <w:szCs w:val="28"/>
        </w:rPr>
      </w:pPr>
    </w:p>
    <w:p w:rsidR="00897315" w:rsidRDefault="00F1154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7315" w:rsidRDefault="00897315">
      <w:pPr>
        <w:jc w:val="both"/>
        <w:rPr>
          <w:sz w:val="28"/>
          <w:szCs w:val="28"/>
        </w:rPr>
      </w:pPr>
    </w:p>
    <w:p w:rsidR="00897315" w:rsidRDefault="00F1154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«Профилактика правонарушений»</w:t>
      </w:r>
      <w:r>
        <w:rPr>
          <w:sz w:val="28"/>
        </w:rPr>
        <w:t>, утвержденную постановлением админ</w:t>
      </w:r>
      <w:r>
        <w:rPr>
          <w:sz w:val="28"/>
        </w:rPr>
        <w:t>и</w:t>
      </w:r>
      <w:r>
        <w:rPr>
          <w:sz w:val="28"/>
        </w:rPr>
        <w:t>страции Курского муниципального района Ставропольского края от 25 ноя</w:t>
      </w:r>
      <w:r>
        <w:rPr>
          <w:sz w:val="28"/>
        </w:rPr>
        <w:t>б</w:t>
      </w:r>
      <w:r>
        <w:rPr>
          <w:sz w:val="28"/>
        </w:rPr>
        <w:t>ря 2020 г. № 700 (с изменениями, внесенными постановлениями администр</w:t>
      </w:r>
      <w:r>
        <w:rPr>
          <w:sz w:val="28"/>
        </w:rPr>
        <w:t>а</w:t>
      </w:r>
      <w:r>
        <w:rPr>
          <w:sz w:val="28"/>
        </w:rPr>
        <w:t xml:space="preserve">ции Курского муниципального округа Ставропольского края от 29 марта 2021 г. № 270, от 29 декабря 2021 г. № 1615, от 08 февраля 2022 г. № 135, от </w:t>
      </w:r>
      <w:r>
        <w:rPr>
          <w:sz w:val="28"/>
        </w:rPr>
        <w:br/>
        <w:t>08 февраля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2022 г. № 136, от 15 сентября 2022 г. № 960, от 26 декабря 2022 г. № 1498, от 03 февраля 2023 г. № 103, от </w:t>
      </w:r>
      <w:r>
        <w:rPr>
          <w:sz w:val="28"/>
          <w:szCs w:val="28"/>
        </w:rPr>
        <w:t>06 октября 2023 г.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№ 1116</w:t>
      </w:r>
      <w:r>
        <w:rPr>
          <w:sz w:val="28"/>
        </w:rPr>
        <w:t>).</w:t>
      </w:r>
      <w:proofErr w:type="gramEnd"/>
    </w:p>
    <w:p w:rsidR="00897315" w:rsidRDefault="00897315">
      <w:pPr>
        <w:ind w:firstLine="708"/>
        <w:jc w:val="both"/>
        <w:rPr>
          <w:sz w:val="28"/>
          <w:szCs w:val="28"/>
        </w:rPr>
      </w:pPr>
    </w:p>
    <w:p w:rsidR="00897315" w:rsidRDefault="00F115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</w:t>
      </w:r>
      <w:r w:rsidR="00CB5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</w:t>
      </w:r>
      <w:r w:rsidR="00CB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B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B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CB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CB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 w:rsidR="00CB58B2">
        <w:rPr>
          <w:rFonts w:ascii="Times New Roman" w:hAnsi="Times New Roman" w:cs="Times New Roman"/>
          <w:sz w:val="28"/>
          <w:szCs w:val="28"/>
        </w:rPr>
        <w:t>-но-теле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  <w:proofErr w:type="gramEnd"/>
    </w:p>
    <w:p w:rsidR="00897315" w:rsidRDefault="0089731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897315" w:rsidRDefault="00F11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- </w:t>
      </w:r>
    </w:p>
    <w:p w:rsidR="00897315" w:rsidRDefault="00F115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97315" w:rsidRDefault="00897315">
      <w:pPr>
        <w:jc w:val="right"/>
        <w:rPr>
          <w:sz w:val="28"/>
          <w:szCs w:val="28"/>
        </w:rPr>
      </w:pPr>
    </w:p>
    <w:p w:rsidR="00897315" w:rsidRDefault="00F115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информационно-телекоммуникационной  сети «Интернет» и распространяется на правоотношения,</w:t>
      </w:r>
      <w:r w:rsidR="00CB58B2">
        <w:rPr>
          <w:sz w:val="28"/>
          <w:szCs w:val="28"/>
        </w:rPr>
        <w:t xml:space="preserve"> возникшие с </w:t>
      </w:r>
      <w:r w:rsidR="00CB58B2">
        <w:rPr>
          <w:sz w:val="28"/>
          <w:szCs w:val="28"/>
        </w:rPr>
        <w:br/>
        <w:t>12 декабря 2023 года по 31 декабря 2023 года.</w:t>
      </w: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>
      <w:pPr>
        <w:jc w:val="both"/>
        <w:rPr>
          <w:sz w:val="28"/>
          <w:szCs w:val="28"/>
        </w:rPr>
      </w:pPr>
    </w:p>
    <w:p w:rsidR="00897315" w:rsidRDefault="00F11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897315" w:rsidRDefault="00F11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897315" w:rsidRDefault="00F11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897315" w:rsidRDefault="00F11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897315" w:rsidRDefault="00F1154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897315" w:rsidRDefault="00897315">
      <w:pPr>
        <w:spacing w:line="240" w:lineRule="exact"/>
        <w:jc w:val="both"/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897315">
      <w:pPr>
        <w:ind w:left="-1134"/>
        <w:rPr>
          <w:sz w:val="28"/>
          <w:szCs w:val="28"/>
        </w:rPr>
      </w:pPr>
    </w:p>
    <w:p w:rsidR="00897315" w:rsidRDefault="00897315">
      <w:pPr>
        <w:ind w:left="-1134"/>
        <w:rPr>
          <w:sz w:val="28"/>
          <w:szCs w:val="28"/>
        </w:rPr>
      </w:pPr>
    </w:p>
    <w:p w:rsidR="00897315" w:rsidRDefault="00897315">
      <w:pPr>
        <w:ind w:left="-1134"/>
        <w:rPr>
          <w:sz w:val="28"/>
          <w:szCs w:val="28"/>
        </w:rPr>
      </w:pPr>
    </w:p>
    <w:p w:rsidR="00897315" w:rsidRDefault="00897315">
      <w:pPr>
        <w:ind w:left="-1276"/>
        <w:rPr>
          <w:sz w:val="28"/>
          <w:szCs w:val="28"/>
        </w:rPr>
      </w:pPr>
    </w:p>
    <w:p w:rsidR="00897315" w:rsidRDefault="00897315">
      <w:pPr>
        <w:ind w:left="-1276"/>
        <w:rPr>
          <w:sz w:val="28"/>
          <w:szCs w:val="28"/>
        </w:rPr>
      </w:pPr>
    </w:p>
    <w:p w:rsidR="00897315" w:rsidRDefault="00897315">
      <w:pPr>
        <w:ind w:left="-1276"/>
        <w:rPr>
          <w:sz w:val="28"/>
          <w:szCs w:val="28"/>
        </w:rPr>
      </w:pPr>
    </w:p>
    <w:p w:rsidR="00897315" w:rsidRDefault="00897315">
      <w:pPr>
        <w:ind w:left="-1276"/>
        <w:rPr>
          <w:sz w:val="28"/>
          <w:szCs w:val="28"/>
        </w:rPr>
      </w:pPr>
    </w:p>
    <w:p w:rsidR="00897315" w:rsidRDefault="00897315">
      <w:pPr>
        <w:ind w:left="-1276"/>
        <w:rPr>
          <w:sz w:val="28"/>
          <w:szCs w:val="28"/>
        </w:rPr>
      </w:pPr>
    </w:p>
    <w:p w:rsidR="00897315" w:rsidRDefault="00897315">
      <w:pPr>
        <w:ind w:left="-1276"/>
        <w:rPr>
          <w:sz w:val="28"/>
          <w:szCs w:val="28"/>
        </w:rPr>
      </w:pPr>
    </w:p>
    <w:p w:rsidR="00897315" w:rsidRDefault="00897315">
      <w:pPr>
        <w:ind w:left="-1418"/>
        <w:rPr>
          <w:sz w:val="28"/>
          <w:szCs w:val="28"/>
        </w:rPr>
      </w:pPr>
    </w:p>
    <w:p w:rsidR="00897315" w:rsidRDefault="00897315">
      <w:pPr>
        <w:ind w:left="-1418"/>
        <w:rPr>
          <w:sz w:val="28"/>
          <w:szCs w:val="28"/>
        </w:rPr>
      </w:pPr>
    </w:p>
    <w:p w:rsidR="00897315" w:rsidRDefault="00897315">
      <w:pPr>
        <w:ind w:left="-1418"/>
        <w:rPr>
          <w:sz w:val="28"/>
          <w:szCs w:val="28"/>
        </w:rPr>
      </w:pPr>
    </w:p>
    <w:p w:rsidR="00897315" w:rsidRDefault="00897315">
      <w:pPr>
        <w:ind w:left="-1418"/>
        <w:rPr>
          <w:sz w:val="28"/>
          <w:szCs w:val="28"/>
        </w:rPr>
      </w:pPr>
    </w:p>
    <w:p w:rsidR="00CB58B2" w:rsidRDefault="00CB58B2">
      <w:r>
        <w:br w:type="page"/>
      </w:r>
    </w:p>
    <w:tbl>
      <w:tblPr>
        <w:tblW w:w="11143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1534"/>
        <w:gridCol w:w="4988"/>
        <w:gridCol w:w="4385"/>
        <w:gridCol w:w="236"/>
      </w:tblGrid>
      <w:tr w:rsidR="00897315" w:rsidTr="00CB58B2">
        <w:tc>
          <w:tcPr>
            <w:tcW w:w="1534" w:type="dxa"/>
          </w:tcPr>
          <w:p w:rsidR="00897315" w:rsidRDefault="0089731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897315" w:rsidRDefault="00897315">
            <w:pPr>
              <w:spacing w:line="240" w:lineRule="exact"/>
              <w:rPr>
                <w:sz w:val="28"/>
                <w:szCs w:val="28"/>
              </w:rPr>
            </w:pPr>
          </w:p>
          <w:p w:rsidR="00897315" w:rsidRDefault="00897315">
            <w:pPr>
              <w:spacing w:line="240" w:lineRule="exact"/>
              <w:rPr>
                <w:sz w:val="28"/>
                <w:szCs w:val="28"/>
              </w:rPr>
            </w:pPr>
          </w:p>
          <w:p w:rsidR="00897315" w:rsidRDefault="00897315">
            <w:pPr>
              <w:spacing w:line="240" w:lineRule="exact"/>
              <w:rPr>
                <w:sz w:val="28"/>
                <w:szCs w:val="28"/>
              </w:rPr>
            </w:pPr>
          </w:p>
          <w:p w:rsidR="00897315" w:rsidRDefault="00897315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85" w:type="dxa"/>
          </w:tcPr>
          <w:p w:rsidR="00897315" w:rsidRDefault="00F11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897315" w:rsidRDefault="0089731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97315" w:rsidRDefault="00F11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97315" w:rsidRDefault="00F11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  <w:r w:rsidR="00B15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Ставропольского края</w:t>
            </w:r>
          </w:p>
          <w:p w:rsidR="00897315" w:rsidRDefault="0089731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97315" w:rsidRDefault="00CB58B2" w:rsidP="00FE769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1547">
              <w:rPr>
                <w:sz w:val="28"/>
                <w:szCs w:val="28"/>
              </w:rPr>
              <w:t xml:space="preserve">от </w:t>
            </w:r>
            <w:r w:rsidR="00FE769A">
              <w:rPr>
                <w:sz w:val="28"/>
                <w:szCs w:val="28"/>
              </w:rPr>
              <w:t>05 февраля 2024 г. № 125</w:t>
            </w:r>
          </w:p>
        </w:tc>
        <w:tc>
          <w:tcPr>
            <w:tcW w:w="236" w:type="dxa"/>
          </w:tcPr>
          <w:p w:rsidR="00897315" w:rsidRDefault="00897315"/>
        </w:tc>
      </w:tr>
    </w:tbl>
    <w:p w:rsidR="00897315" w:rsidRDefault="00897315">
      <w:pPr>
        <w:rPr>
          <w:sz w:val="28"/>
          <w:szCs w:val="28"/>
        </w:rPr>
      </w:pPr>
    </w:p>
    <w:p w:rsidR="00897315" w:rsidRDefault="00897315">
      <w:pPr>
        <w:jc w:val="center"/>
        <w:rPr>
          <w:sz w:val="28"/>
          <w:szCs w:val="28"/>
        </w:rPr>
      </w:pPr>
    </w:p>
    <w:p w:rsidR="00897315" w:rsidRDefault="00897315">
      <w:pPr>
        <w:jc w:val="center"/>
        <w:rPr>
          <w:sz w:val="28"/>
          <w:szCs w:val="28"/>
        </w:rPr>
      </w:pPr>
    </w:p>
    <w:p w:rsidR="00897315" w:rsidRDefault="00F1154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897315" w:rsidRDefault="00897315">
      <w:pPr>
        <w:spacing w:line="240" w:lineRule="exact"/>
        <w:jc w:val="center"/>
        <w:rPr>
          <w:sz w:val="28"/>
          <w:szCs w:val="28"/>
        </w:rPr>
      </w:pPr>
    </w:p>
    <w:p w:rsidR="00897315" w:rsidRDefault="00F11547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которые вносятся в муниципальную программу Курского муниципального округа Ставропольского края «Профилактика правонарушений»</w:t>
      </w:r>
    </w:p>
    <w:p w:rsidR="00897315" w:rsidRDefault="00897315">
      <w:pPr>
        <w:jc w:val="center"/>
        <w:rPr>
          <w:sz w:val="28"/>
          <w:szCs w:val="28"/>
        </w:rPr>
      </w:pPr>
    </w:p>
    <w:p w:rsidR="00897315" w:rsidRDefault="00897315">
      <w:pPr>
        <w:rPr>
          <w:sz w:val="28"/>
          <w:szCs w:val="28"/>
        </w:rPr>
      </w:pPr>
    </w:p>
    <w:p w:rsidR="00897315" w:rsidRDefault="00F11547">
      <w:pPr>
        <w:jc w:val="both"/>
        <w:rPr>
          <w:sz w:val="28"/>
        </w:rPr>
      </w:pPr>
      <w:r>
        <w:rPr>
          <w:sz w:val="28"/>
        </w:rPr>
        <w:tab/>
        <w:t xml:space="preserve">1. В паспорте муниципальной программы </w:t>
      </w:r>
      <w:r>
        <w:rPr>
          <w:sz w:val="28"/>
          <w:szCs w:val="28"/>
        </w:rPr>
        <w:t xml:space="preserve">Курского муниципального округа Ставропольского края «Профилактика правонарушений» </w:t>
      </w:r>
      <w:r>
        <w:rPr>
          <w:sz w:val="28"/>
        </w:rPr>
        <w:t>(д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       лее - Программа) позицию «Объемы и источники финансового обеспечения Программы» изложить в следующей редакции:</w:t>
      </w:r>
    </w:p>
    <w:p w:rsidR="00897315" w:rsidRDefault="00F1154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Программы составит                  2314,26 тыс. рублей, в том числе по годам: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- 568,68 тыс. рублей;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- 827,48 тыс. рублей;</w:t>
      </w:r>
    </w:p>
    <w:p w:rsidR="00897315" w:rsidRDefault="00F11547">
      <w:pPr>
        <w:jc w:val="both"/>
        <w:rPr>
          <w:sz w:val="28"/>
        </w:rPr>
      </w:pPr>
      <w:r>
        <w:rPr>
          <w:sz w:val="28"/>
        </w:rPr>
        <w:tab/>
        <w:t>в 2023 году - 918,10 тыс. рублей,</w:t>
      </w:r>
    </w:p>
    <w:p w:rsidR="00897315" w:rsidRDefault="00F1154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897315" w:rsidRDefault="00F1154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 Ставропольского края (</w:t>
      </w:r>
      <w:proofErr w:type="gramStart"/>
      <w:r>
        <w:rPr>
          <w:sz w:val="28"/>
        </w:rPr>
        <w:t>да-лее</w:t>
      </w:r>
      <w:proofErr w:type="gramEnd"/>
      <w:r>
        <w:rPr>
          <w:sz w:val="28"/>
        </w:rPr>
        <w:t xml:space="preserve"> - местный бюджет) - 2314,26 тыс. рублей, в том числе по годам: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- 568,68 тыс. рублей;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- 827,48 тыс. рублей;</w:t>
      </w:r>
    </w:p>
    <w:p w:rsidR="00897315" w:rsidRDefault="00F11547">
      <w:pPr>
        <w:jc w:val="both"/>
        <w:rPr>
          <w:sz w:val="28"/>
        </w:rPr>
      </w:pPr>
      <w:r>
        <w:rPr>
          <w:sz w:val="28"/>
        </w:rPr>
        <w:tab/>
        <w:t>в 2023 году - 918,10 тыс. рублей.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Объем финансового обеспечения Программы может уточняться при формировании и внесении изменений в местный бюджет на соответству</w:t>
      </w:r>
      <w:r>
        <w:rPr>
          <w:sz w:val="28"/>
        </w:rPr>
        <w:t>ю</w:t>
      </w:r>
      <w:r>
        <w:rPr>
          <w:sz w:val="28"/>
        </w:rPr>
        <w:t>щий финансовый год».</w:t>
      </w:r>
    </w:p>
    <w:p w:rsidR="00897315" w:rsidRDefault="00F11547">
      <w:pPr>
        <w:jc w:val="both"/>
        <w:rPr>
          <w:sz w:val="28"/>
        </w:rPr>
      </w:pPr>
      <w:r>
        <w:rPr>
          <w:sz w:val="28"/>
        </w:rPr>
        <w:tab/>
        <w:t>2. В приложении № 1 «П</w:t>
      </w:r>
      <w:r>
        <w:rPr>
          <w:sz w:val="28"/>
          <w:szCs w:val="28"/>
        </w:rPr>
        <w:t xml:space="preserve">одпрограмма «Профилактика правонарушений и обеспечение общественной безопасности» муниципальной программы Курского муниципального округа Ставропольского края «Профилактика правонарушений» к Программе </w:t>
      </w:r>
      <w:r>
        <w:rPr>
          <w:sz w:val="28"/>
        </w:rPr>
        <w:t>(далее для целей настоящего пункта - По</w:t>
      </w:r>
      <w:r>
        <w:rPr>
          <w:sz w:val="28"/>
        </w:rPr>
        <w:t>д</w:t>
      </w:r>
      <w:r>
        <w:rPr>
          <w:sz w:val="28"/>
        </w:rPr>
        <w:t>программа)  в паспорте Подпрограммы позицию «Объемы и источники ф</w:t>
      </w:r>
      <w:r>
        <w:rPr>
          <w:sz w:val="28"/>
        </w:rPr>
        <w:t>и</w:t>
      </w:r>
      <w:r>
        <w:rPr>
          <w:sz w:val="28"/>
        </w:rPr>
        <w:t>нансового обеспечения Подпрограммы» изложить в следующей редакции:</w:t>
      </w:r>
    </w:p>
    <w:p w:rsidR="00897315" w:rsidRDefault="00F1154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Подпрограммы составит          1949,26 тыс. рублей, в том числе по годам: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- 543,68 тыс. рублей;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- 657</w:t>
      </w:r>
      <w:r>
        <w:rPr>
          <w:sz w:val="28"/>
          <w:szCs w:val="28"/>
        </w:rPr>
        <w:t>,48</w:t>
      </w:r>
      <w:r>
        <w:rPr>
          <w:sz w:val="28"/>
        </w:rPr>
        <w:t xml:space="preserve"> тыс. рублей;</w:t>
      </w:r>
    </w:p>
    <w:p w:rsidR="00897315" w:rsidRDefault="00F11547">
      <w:pPr>
        <w:jc w:val="both"/>
        <w:rPr>
          <w:sz w:val="28"/>
        </w:rPr>
      </w:pPr>
      <w:r>
        <w:rPr>
          <w:sz w:val="28"/>
        </w:rPr>
        <w:tab/>
        <w:t>в 2023 году - 748,10 тыс. рублей,</w:t>
      </w:r>
    </w:p>
    <w:p w:rsidR="00897315" w:rsidRDefault="00F1154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897315" w:rsidRDefault="00F11547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бюджет Курского муниципального  округа  Ставропольского  края  (да-</w:t>
      </w:r>
      <w:proofErr w:type="gramEnd"/>
    </w:p>
    <w:p w:rsidR="00897315" w:rsidRDefault="00F11547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897315" w:rsidRDefault="00897315">
      <w:pPr>
        <w:widowControl w:val="0"/>
        <w:jc w:val="right"/>
        <w:rPr>
          <w:sz w:val="28"/>
        </w:rPr>
      </w:pP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>лее - местный бюджет) - 1949,26 тыс. рублей, в том числе по годам: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- 543,68 тыс. рублей;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- 657</w:t>
      </w:r>
      <w:r>
        <w:rPr>
          <w:sz w:val="28"/>
          <w:szCs w:val="28"/>
        </w:rPr>
        <w:t>,48</w:t>
      </w:r>
      <w:r>
        <w:rPr>
          <w:sz w:val="28"/>
        </w:rPr>
        <w:t xml:space="preserve"> тыс. рублей;</w:t>
      </w:r>
    </w:p>
    <w:p w:rsidR="00897315" w:rsidRDefault="00F11547">
      <w:pPr>
        <w:jc w:val="both"/>
        <w:rPr>
          <w:sz w:val="28"/>
        </w:rPr>
      </w:pPr>
      <w:r>
        <w:rPr>
          <w:sz w:val="28"/>
        </w:rPr>
        <w:tab/>
        <w:t>в 2023 году - 748,10 тыс. рублей.</w:t>
      </w:r>
    </w:p>
    <w:p w:rsidR="00897315" w:rsidRDefault="00F11547">
      <w:pPr>
        <w:widowControl w:val="0"/>
        <w:jc w:val="both"/>
        <w:rPr>
          <w:sz w:val="28"/>
        </w:rPr>
      </w:pPr>
      <w:r>
        <w:rPr>
          <w:sz w:val="28"/>
        </w:rPr>
        <w:tab/>
        <w:t>Объем финансового обеспечения Подпрограммы может уточняться при формировании и внесении изменений в местный бюджет на соответству</w:t>
      </w:r>
      <w:r>
        <w:rPr>
          <w:sz w:val="28"/>
        </w:rPr>
        <w:t>ю</w:t>
      </w:r>
      <w:r>
        <w:rPr>
          <w:sz w:val="28"/>
        </w:rPr>
        <w:t>щий финансовый год».</w:t>
      </w:r>
    </w:p>
    <w:p w:rsidR="00897315" w:rsidRDefault="00F11547">
      <w:pPr>
        <w:jc w:val="both"/>
        <w:rPr>
          <w:sz w:val="28"/>
          <w:szCs w:val="28"/>
        </w:rPr>
      </w:pPr>
      <w:r>
        <w:rPr>
          <w:sz w:val="28"/>
        </w:rPr>
        <w:tab/>
        <w:t>3. Приложение № 5 к Программе изложить в редакции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настоящим изменениям.</w:t>
      </w: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>
      <w:pPr>
        <w:jc w:val="both"/>
        <w:rPr>
          <w:sz w:val="28"/>
          <w:szCs w:val="28"/>
        </w:rPr>
      </w:pPr>
    </w:p>
    <w:p w:rsidR="00897315" w:rsidRDefault="00897315" w:rsidP="00CB58B2">
      <w:pPr>
        <w:jc w:val="both"/>
        <w:rPr>
          <w:sz w:val="28"/>
          <w:szCs w:val="28"/>
        </w:rPr>
      </w:pPr>
    </w:p>
    <w:p w:rsidR="00897315" w:rsidRDefault="00F1154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97315" w:rsidRDefault="00F1154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97315" w:rsidRDefault="00F11547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897315" w:rsidRDefault="00897315">
      <w:pPr>
        <w:jc w:val="both"/>
        <w:rPr>
          <w:sz w:val="28"/>
        </w:rPr>
      </w:pPr>
    </w:p>
    <w:p w:rsidR="00897315" w:rsidRDefault="00897315">
      <w:pPr>
        <w:shd w:val="clear" w:color="auto" w:fill="FFFFFF"/>
        <w:jc w:val="both"/>
        <w:rPr>
          <w:sz w:val="28"/>
          <w:szCs w:val="28"/>
        </w:rPr>
        <w:sectPr w:rsidR="00897315" w:rsidSect="00CB58B2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8192"/>
        </w:sectPr>
      </w:pPr>
    </w:p>
    <w:tbl>
      <w:tblPr>
        <w:tblpPr w:leftFromText="180" w:rightFromText="180" w:vertAnchor="text" w:horzAnchor="margin" w:tblpXSpec="right" w:tblpY="-262"/>
        <w:tblW w:w="4421" w:type="dxa"/>
        <w:jc w:val="right"/>
        <w:tblLayout w:type="fixed"/>
        <w:tblLook w:val="00A0" w:firstRow="1" w:lastRow="0" w:firstColumn="1" w:lastColumn="0" w:noHBand="0" w:noVBand="0"/>
      </w:tblPr>
      <w:tblGrid>
        <w:gridCol w:w="4421"/>
      </w:tblGrid>
      <w:tr w:rsidR="00897315">
        <w:trPr>
          <w:trHeight w:val="1037"/>
          <w:jc w:val="right"/>
        </w:trPr>
        <w:tc>
          <w:tcPr>
            <w:tcW w:w="4421" w:type="dxa"/>
          </w:tcPr>
          <w:p w:rsidR="00897315" w:rsidRDefault="00F11547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897315" w:rsidRDefault="00897315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CB58B2" w:rsidRDefault="00F11547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изменениям, которые вносятся </w:t>
            </w:r>
          </w:p>
          <w:p w:rsidR="00897315" w:rsidRDefault="00F11547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B5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муниципальную  программу</w:t>
            </w:r>
          </w:p>
          <w:p w:rsidR="00897315" w:rsidRDefault="00F11547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Курского муниципального округа</w:t>
            </w:r>
          </w:p>
          <w:p w:rsidR="00897315" w:rsidRDefault="00F115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897315" w:rsidRDefault="00F115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 правонарушений»</w:t>
            </w:r>
          </w:p>
          <w:p w:rsidR="00897315" w:rsidRDefault="00897315">
            <w:pPr>
              <w:spacing w:line="240" w:lineRule="exact"/>
              <w:ind w:left="708"/>
              <w:jc w:val="center"/>
              <w:rPr>
                <w:sz w:val="24"/>
                <w:szCs w:val="24"/>
              </w:rPr>
            </w:pPr>
          </w:p>
          <w:p w:rsidR="00897315" w:rsidRDefault="00F11547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«Приложение № 5</w:t>
            </w:r>
          </w:p>
          <w:p w:rsidR="00897315" w:rsidRDefault="00F11547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>
              <w:rPr>
                <w:sz w:val="24"/>
                <w:szCs w:val="24"/>
              </w:rPr>
              <w:t>Курского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97315" w:rsidRDefault="00F11547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ского края </w:t>
            </w:r>
            <w:r>
              <w:t>«</w:t>
            </w:r>
            <w:r>
              <w:rPr>
                <w:sz w:val="24"/>
                <w:szCs w:val="24"/>
              </w:rPr>
              <w:t>Профилактика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шений»</w:t>
            </w:r>
          </w:p>
        </w:tc>
      </w:tr>
    </w:tbl>
    <w:p w:rsidR="00897315" w:rsidRDefault="00897315">
      <w:pPr>
        <w:widowControl w:val="0"/>
        <w:outlineLvl w:val="1"/>
        <w:rPr>
          <w:sz w:val="24"/>
          <w:szCs w:val="24"/>
        </w:rPr>
      </w:pPr>
    </w:p>
    <w:p w:rsidR="00897315" w:rsidRDefault="00897315">
      <w:pPr>
        <w:widowControl w:val="0"/>
        <w:outlineLvl w:val="1"/>
        <w:rPr>
          <w:sz w:val="24"/>
          <w:szCs w:val="24"/>
        </w:rPr>
      </w:pPr>
    </w:p>
    <w:p w:rsidR="00897315" w:rsidRDefault="00897315">
      <w:pPr>
        <w:widowControl w:val="0"/>
        <w:outlineLvl w:val="1"/>
        <w:rPr>
          <w:sz w:val="24"/>
          <w:szCs w:val="24"/>
        </w:rPr>
      </w:pPr>
    </w:p>
    <w:p w:rsidR="00897315" w:rsidRDefault="00897315">
      <w:pPr>
        <w:widowControl w:val="0"/>
        <w:jc w:val="right"/>
        <w:outlineLvl w:val="1"/>
        <w:rPr>
          <w:sz w:val="24"/>
          <w:szCs w:val="24"/>
        </w:rPr>
      </w:pPr>
    </w:p>
    <w:p w:rsidR="00897315" w:rsidRDefault="00897315">
      <w:pPr>
        <w:widowControl w:val="0"/>
        <w:jc w:val="both"/>
        <w:rPr>
          <w:sz w:val="24"/>
          <w:szCs w:val="24"/>
        </w:rPr>
      </w:pPr>
    </w:p>
    <w:p w:rsidR="00897315" w:rsidRDefault="00897315">
      <w:pPr>
        <w:widowControl w:val="0"/>
        <w:jc w:val="both"/>
        <w:rPr>
          <w:sz w:val="24"/>
          <w:szCs w:val="24"/>
        </w:rPr>
      </w:pPr>
    </w:p>
    <w:p w:rsidR="00897315" w:rsidRDefault="00897315">
      <w:pPr>
        <w:widowControl w:val="0"/>
        <w:jc w:val="center"/>
        <w:rPr>
          <w:sz w:val="28"/>
          <w:szCs w:val="28"/>
        </w:rPr>
      </w:pPr>
    </w:p>
    <w:p w:rsidR="00897315" w:rsidRDefault="00897315">
      <w:pPr>
        <w:widowControl w:val="0"/>
        <w:jc w:val="center"/>
        <w:rPr>
          <w:sz w:val="28"/>
          <w:szCs w:val="28"/>
        </w:rPr>
      </w:pPr>
    </w:p>
    <w:p w:rsidR="00897315" w:rsidRDefault="00897315">
      <w:pPr>
        <w:widowControl w:val="0"/>
        <w:jc w:val="center"/>
        <w:rPr>
          <w:sz w:val="28"/>
          <w:szCs w:val="28"/>
        </w:rPr>
      </w:pPr>
    </w:p>
    <w:p w:rsidR="00897315" w:rsidRDefault="00897315">
      <w:pPr>
        <w:widowControl w:val="0"/>
        <w:jc w:val="center"/>
        <w:rPr>
          <w:sz w:val="28"/>
          <w:szCs w:val="28"/>
        </w:rPr>
      </w:pPr>
    </w:p>
    <w:p w:rsidR="00897315" w:rsidRDefault="00897315">
      <w:pPr>
        <w:widowControl w:val="0"/>
        <w:spacing w:line="240" w:lineRule="exact"/>
        <w:jc w:val="center"/>
        <w:rPr>
          <w:sz w:val="28"/>
          <w:szCs w:val="28"/>
        </w:rPr>
      </w:pPr>
    </w:p>
    <w:p w:rsidR="00897315" w:rsidRDefault="00897315">
      <w:pPr>
        <w:widowControl w:val="0"/>
        <w:spacing w:line="240" w:lineRule="exact"/>
        <w:jc w:val="center"/>
        <w:rPr>
          <w:sz w:val="28"/>
          <w:szCs w:val="28"/>
        </w:rPr>
      </w:pPr>
    </w:p>
    <w:p w:rsidR="00897315" w:rsidRDefault="00897315">
      <w:pPr>
        <w:widowControl w:val="0"/>
        <w:spacing w:line="240" w:lineRule="exact"/>
        <w:jc w:val="center"/>
        <w:rPr>
          <w:sz w:val="28"/>
          <w:szCs w:val="28"/>
        </w:rPr>
      </w:pPr>
    </w:p>
    <w:p w:rsidR="00897315" w:rsidRDefault="00F115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</w:t>
      </w:r>
    </w:p>
    <w:p w:rsidR="00897315" w:rsidRDefault="00F1154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ОБЕСПЕЧЕНИЯ МУНИЦИПАЛЬНОЙ ПРОГРАММЫ КУРСКОГО МУНИЦИПАЛЬНОГО </w:t>
      </w:r>
    </w:p>
    <w:p w:rsidR="00897315" w:rsidRDefault="00F1154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«ПРОФИЛАКТИКА ПРАВОНАРУШЕНИЙ»&lt;*&gt;</w:t>
      </w:r>
    </w:p>
    <w:p w:rsidR="00897315" w:rsidRDefault="00F1154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97315" w:rsidRDefault="00F11547">
      <w:pPr>
        <w:rPr>
          <w:sz w:val="24"/>
          <w:szCs w:val="28"/>
        </w:rPr>
      </w:pPr>
      <w:r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897315" w:rsidRDefault="00897315">
      <w:pPr>
        <w:rPr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5737"/>
        <w:gridCol w:w="1208"/>
        <w:gridCol w:w="1169"/>
        <w:gridCol w:w="1133"/>
      </w:tblGrid>
      <w:tr w:rsidR="00897315">
        <w:trPr>
          <w:trHeight w:val="7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</w:t>
            </w:r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Программы,</w:t>
            </w:r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</w:t>
            </w:r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 подпрограммы Программы, основному мероприятию подпрограммы Программы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sz w:val="24"/>
                <w:szCs w:val="24"/>
              </w:rPr>
              <w:t>финансового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по годам </w:t>
            </w:r>
          </w:p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897315">
        <w:trPr>
          <w:trHeight w:val="362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315">
        <w:trPr>
          <w:trHeight w:val="27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918,10</w:t>
            </w: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trHeight w:val="5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918,10</w:t>
            </w:r>
          </w:p>
        </w:tc>
      </w:tr>
      <w:tr w:rsidR="00897315">
        <w:trPr>
          <w:trHeight w:val="34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0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предусмотренные: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trHeight w:val="27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15727">
              <w:rPr>
                <w:color w:val="000000"/>
                <w:sz w:val="24"/>
                <w:szCs w:val="24"/>
              </w:rPr>
              <w:t xml:space="preserve">администрации Курского муниципального округа Ставропольского края (далее - администрация) </w:t>
            </w:r>
          </w:p>
          <w:p w:rsidR="00897315" w:rsidRPr="00B15727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15727">
              <w:rPr>
                <w:color w:val="000000"/>
                <w:sz w:val="24"/>
                <w:szCs w:val="24"/>
              </w:rPr>
              <w:t xml:space="preserve">территориальным  органам  администрации </w:t>
            </w:r>
            <w:proofErr w:type="gramStart"/>
            <w:r w:rsidRPr="00B15727">
              <w:rPr>
                <w:color w:val="000000"/>
                <w:sz w:val="24"/>
                <w:szCs w:val="24"/>
              </w:rPr>
              <w:t>Курского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60,00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365,00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365,00</w:t>
            </w:r>
          </w:p>
        </w:tc>
      </w:tr>
    </w:tbl>
    <w:p w:rsidR="00897315" w:rsidRDefault="00F115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97315" w:rsidRDefault="00897315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31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5737"/>
        <w:gridCol w:w="1208"/>
        <w:gridCol w:w="1169"/>
        <w:gridCol w:w="1133"/>
      </w:tblGrid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315">
        <w:trPr>
          <w:trHeight w:val="10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муниципального округа Ставропольского края, </w:t>
            </w:r>
            <w:proofErr w:type="gramStart"/>
            <w:r>
              <w:rPr>
                <w:color w:val="000000"/>
                <w:sz w:val="24"/>
                <w:szCs w:val="24"/>
              </w:rPr>
              <w:t>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правами юридического лица (далее -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ториальные отделы администрации)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553,10</w:t>
            </w:r>
          </w:p>
        </w:tc>
      </w:tr>
      <w:tr w:rsidR="00897315">
        <w:trPr>
          <w:trHeight w:val="84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«Профилактика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и обеспечение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безопасности», всего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748,10</w:t>
            </w:r>
          </w:p>
        </w:tc>
      </w:tr>
      <w:tr w:rsidR="00897315">
        <w:trPr>
          <w:trHeight w:val="5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trHeight w:val="5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748,10</w:t>
            </w:r>
          </w:p>
        </w:tc>
      </w:tr>
      <w:tr w:rsidR="00897315">
        <w:trPr>
          <w:trHeight w:val="5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0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предусмотренные: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trHeight w:val="5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1572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35,00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195,00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195,00</w:t>
            </w:r>
          </w:p>
        </w:tc>
      </w:tr>
      <w:tr w:rsidR="00897315">
        <w:trPr>
          <w:trHeight w:val="5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15727">
              <w:rPr>
                <w:color w:val="000000"/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508,68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462,48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553,10</w:t>
            </w:r>
          </w:p>
        </w:tc>
      </w:tr>
      <w:tr w:rsidR="00897315">
        <w:trPr>
          <w:trHeight w:val="53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правовой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развитие правосознания населения Курского муниципального округа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ропольского края, всего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97315" w:rsidRDefault="0089731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97315" w:rsidRDefault="0089731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97315" w:rsidRDefault="0089731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97315">
        <w:trPr>
          <w:trHeight w:val="25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0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предусмотренные: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альной адаптации, </w:t>
            </w:r>
            <w:proofErr w:type="spellStart"/>
            <w:r>
              <w:rPr>
                <w:sz w:val="24"/>
                <w:szCs w:val="24"/>
              </w:rPr>
              <w:t>ресоциализации</w:t>
            </w:r>
            <w:proofErr w:type="spellEnd"/>
            <w:r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реабилитации лиц, освоб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дившихся из мест лишения свободы и находящихся в трудной жизненной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туации, всего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</w:t>
            </w:r>
            <w:r w:rsidR="00CB58B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местного бюджета,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897315" w:rsidRDefault="00F11547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97315" w:rsidRDefault="00897315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jc w:val="center"/>
        <w:tblLayout w:type="fixed"/>
        <w:tblLook w:val="00A0" w:firstRow="1" w:lastRow="0" w:firstColumn="1" w:lastColumn="0" w:noHBand="0" w:noVBand="0"/>
      </w:tblPr>
      <w:tblGrid>
        <w:gridCol w:w="674"/>
        <w:gridCol w:w="4284"/>
        <w:gridCol w:w="5922"/>
        <w:gridCol w:w="1277"/>
        <w:gridCol w:w="1134"/>
        <w:gridCol w:w="1134"/>
      </w:tblGrid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B58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</w:t>
            </w:r>
            <w:r w:rsidR="00C037B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в местах массового пребывания людей, всего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897315" w:rsidRDefault="00897315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688,10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0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предусмотренные: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15727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135,00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15727">
              <w:rPr>
                <w:sz w:val="24"/>
                <w:szCs w:val="24"/>
              </w:rPr>
              <w:t>территориальным отделам 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jc w:val="center"/>
            </w:pPr>
            <w:r w:rsidRPr="00B15727">
              <w:rPr>
                <w:sz w:val="24"/>
                <w:szCs w:val="24"/>
              </w:rPr>
              <w:t>508,68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jc w:val="center"/>
            </w:pPr>
            <w:r w:rsidRPr="00B15727">
              <w:rPr>
                <w:sz w:val="24"/>
                <w:szCs w:val="24"/>
              </w:rPr>
              <w:t>462,48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Pr="00B15727" w:rsidRDefault="00F11547">
            <w:pPr>
              <w:jc w:val="center"/>
            </w:pPr>
            <w:r w:rsidRPr="00B15727">
              <w:rPr>
                <w:sz w:val="24"/>
                <w:szCs w:val="24"/>
              </w:rPr>
              <w:t>553,10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нез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конного потребления и оборота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тических средств  и  психотропных веществ», всего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0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предусмотренные: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роприятия: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Раннее выявление незаконного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ления наркотиков у населения Курск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округа Ставр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польского края, всего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:rsidR="00897315" w:rsidRDefault="00897315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897315" w:rsidTr="00CB58B2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</w:tr>
      <w:tr w:rsidR="00897315" w:rsidTr="00D71843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CB58B2" w:rsidTr="00D71843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B2" w:rsidRDefault="00CB58B2" w:rsidP="005335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B2" w:rsidRDefault="00CB58B2" w:rsidP="005335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B2" w:rsidRDefault="00CB58B2" w:rsidP="0053350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 ч. предусмотренные: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B2" w:rsidRDefault="00CB58B2" w:rsidP="0053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8B2" w:rsidRDefault="00CB58B2" w:rsidP="0053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2" w:rsidRDefault="00CB58B2" w:rsidP="0053350D"/>
        </w:tc>
      </w:tr>
      <w:tr w:rsidR="00D71843" w:rsidTr="00D71843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3" w:rsidRDefault="00D71843" w:rsidP="00DA7F6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3" w:rsidRDefault="00D71843" w:rsidP="00DA7F6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3" w:rsidRDefault="00D71843" w:rsidP="00DA7F6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3" w:rsidRDefault="00D71843" w:rsidP="00DA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843" w:rsidRDefault="00D71843" w:rsidP="00DA7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43" w:rsidRDefault="00D71843" w:rsidP="00DA7F6B">
            <w:r>
              <w:rPr>
                <w:sz w:val="24"/>
                <w:szCs w:val="24"/>
              </w:rPr>
              <w:t>120,00</w:t>
            </w:r>
          </w:p>
        </w:tc>
      </w:tr>
    </w:tbl>
    <w:p w:rsidR="00897315" w:rsidRDefault="00F115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97315" w:rsidRDefault="00897315">
      <w:pPr>
        <w:jc w:val="right"/>
        <w:rPr>
          <w:sz w:val="28"/>
          <w:szCs w:val="28"/>
        </w:rPr>
      </w:pPr>
    </w:p>
    <w:p w:rsidR="00CB58B2" w:rsidRDefault="00CB58B2"/>
    <w:tbl>
      <w:tblPr>
        <w:tblpPr w:leftFromText="180" w:rightFromText="180" w:vertAnchor="text" w:tblpXSpec="center" w:tblpY="1"/>
        <w:tblOverlap w:val="never"/>
        <w:tblW w:w="144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280"/>
        <w:gridCol w:w="5494"/>
        <w:gridCol w:w="1277"/>
        <w:gridCol w:w="1136"/>
        <w:gridCol w:w="1136"/>
        <w:gridCol w:w="427"/>
      </w:tblGrid>
      <w:tr w:rsidR="00C037B1" w:rsidTr="00C037B1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1" w:rsidRDefault="00C037B1" w:rsidP="00D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1" w:rsidRDefault="00C037B1" w:rsidP="00D7184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1" w:rsidRDefault="00C037B1" w:rsidP="00D71843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B1" w:rsidRDefault="00C037B1" w:rsidP="00D7184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7B1" w:rsidRDefault="00C037B1" w:rsidP="00D7184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1" w:rsidRDefault="00C037B1" w:rsidP="00D7184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37B1" w:rsidRDefault="00C037B1" w:rsidP="00D7184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315" w:rsidTr="00C037B1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 Курском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округе информационно-пропагандистского обеспечения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филактики незаконного потребления и оборота наркотиков, всего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97315" w:rsidRDefault="00897315"/>
        </w:tc>
      </w:tr>
      <w:tr w:rsidR="00897315" w:rsidTr="00C037B1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97315" w:rsidRDefault="00897315"/>
        </w:tc>
      </w:tr>
      <w:tr w:rsidR="00897315" w:rsidTr="00C037B1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97315" w:rsidRDefault="00897315"/>
        </w:tc>
      </w:tr>
      <w:tr w:rsidR="00897315" w:rsidTr="00C037B1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т.</w:t>
            </w:r>
            <w:r w:rsidR="00C037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ч. предусмотренные: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97315" w:rsidRDefault="00897315">
            <w:pPr>
              <w:jc w:val="center"/>
              <w:rPr>
                <w:sz w:val="24"/>
                <w:szCs w:val="24"/>
              </w:rPr>
            </w:pPr>
          </w:p>
        </w:tc>
      </w:tr>
      <w:tr w:rsidR="00897315" w:rsidTr="00C037B1">
        <w:trPr>
          <w:trHeight w:val="28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89731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97315" w:rsidRDefault="00F11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897315" w:rsidRDefault="00897315"/>
    <w:sectPr w:rsidR="00897315">
      <w:headerReference w:type="default" r:id="rId8"/>
      <w:pgSz w:w="16838" w:h="11906" w:orient="landscape"/>
      <w:pgMar w:top="1985" w:right="1418" w:bottom="567" w:left="993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81" w:rsidRDefault="00843781">
      <w:r>
        <w:separator/>
      </w:r>
    </w:p>
  </w:endnote>
  <w:endnote w:type="continuationSeparator" w:id="0">
    <w:p w:rsidR="00843781" w:rsidRDefault="008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81" w:rsidRDefault="00843781">
      <w:r>
        <w:separator/>
      </w:r>
    </w:p>
  </w:footnote>
  <w:footnote w:type="continuationSeparator" w:id="0">
    <w:p w:rsidR="00843781" w:rsidRDefault="0084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15" w:rsidRDefault="008973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315"/>
    <w:rsid w:val="0035020E"/>
    <w:rsid w:val="003B3C49"/>
    <w:rsid w:val="00625DF7"/>
    <w:rsid w:val="007137A2"/>
    <w:rsid w:val="00843781"/>
    <w:rsid w:val="00897315"/>
    <w:rsid w:val="0093607B"/>
    <w:rsid w:val="0097079E"/>
    <w:rsid w:val="00AE7034"/>
    <w:rsid w:val="00B15727"/>
    <w:rsid w:val="00B256D3"/>
    <w:rsid w:val="00C037B1"/>
    <w:rsid w:val="00CB58B2"/>
    <w:rsid w:val="00D71843"/>
    <w:rsid w:val="00F1154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  <w:pPr>
      <w:suppressAutoHyphens w:val="0"/>
    </w:pPr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7186C"/>
  </w:style>
  <w:style w:type="character" w:customStyle="1" w:styleId="a4">
    <w:name w:val="Без интервала Знак"/>
    <w:link w:val="a5"/>
    <w:qFormat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6">
    <w:name w:val="Основной текст Знак"/>
    <w:link w:val="a7"/>
    <w:qFormat/>
    <w:rsid w:val="008B7E9A"/>
    <w:rPr>
      <w:sz w:val="28"/>
    </w:rPr>
  </w:style>
  <w:style w:type="character" w:customStyle="1" w:styleId="FontStyle19">
    <w:name w:val="Font Style19"/>
    <w:qFormat/>
    <w:rsid w:val="00910290"/>
    <w:rPr>
      <w:rFonts w:ascii="Times New Roman" w:hAnsi="Times New Roman"/>
      <w:sz w:val="26"/>
    </w:rPr>
  </w:style>
  <w:style w:type="character" w:customStyle="1" w:styleId="a8">
    <w:name w:val="Верхний колонтитул Знак"/>
    <w:basedOn w:val="a0"/>
    <w:link w:val="a9"/>
    <w:uiPriority w:val="99"/>
    <w:qFormat/>
    <w:locked/>
    <w:rsid w:val="007E3EE2"/>
  </w:style>
  <w:style w:type="character" w:styleId="aa">
    <w:name w:val="Hyperlink"/>
    <w:uiPriority w:val="99"/>
    <w:unhideWhenUsed/>
    <w:rsid w:val="00543DF2"/>
    <w:rPr>
      <w:color w:val="0000FF"/>
      <w:u w:val="single"/>
    </w:rPr>
  </w:style>
  <w:style w:type="character" w:styleId="ab">
    <w:name w:val="Strong"/>
    <w:uiPriority w:val="22"/>
    <w:qFormat/>
    <w:rsid w:val="00543DF2"/>
    <w:rPr>
      <w:b/>
      <w:bCs/>
    </w:rPr>
  </w:style>
  <w:style w:type="paragraph" w:customStyle="1" w:styleId="ac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a7">
    <w:name w:val="Body Text"/>
    <w:basedOn w:val="a"/>
    <w:link w:val="a6"/>
    <w:rsid w:val="00FE6872"/>
    <w:pPr>
      <w:jc w:val="both"/>
    </w:pPr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C7186C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qFormat/>
    <w:rsid w:val="003D31D4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f3">
    <w:name w:val="Title"/>
    <w:basedOn w:val="a"/>
    <w:qFormat/>
    <w:rsid w:val="00FE6872"/>
    <w:pPr>
      <w:jc w:val="center"/>
    </w:pPr>
    <w:rPr>
      <w:sz w:val="28"/>
    </w:rPr>
  </w:style>
  <w:style w:type="paragraph" w:styleId="20">
    <w:name w:val="Body Text 2"/>
    <w:basedOn w:val="a"/>
    <w:qFormat/>
    <w:rsid w:val="00FE6872"/>
    <w:pPr>
      <w:jc w:val="center"/>
    </w:pPr>
    <w:rPr>
      <w:sz w:val="28"/>
    </w:rPr>
  </w:style>
  <w:style w:type="paragraph" w:styleId="af4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qFormat/>
    <w:rsid w:val="00FE6872"/>
    <w:rPr>
      <w:sz w:val="28"/>
    </w:rPr>
  </w:style>
  <w:style w:type="paragraph" w:customStyle="1" w:styleId="af5">
    <w:name w:val="Маркер"/>
    <w:basedOn w:val="a"/>
    <w:autoRedefine/>
    <w:qFormat/>
    <w:rsid w:val="0005057B"/>
    <w:pPr>
      <w:tabs>
        <w:tab w:val="left" w:pos="397"/>
      </w:tabs>
      <w:ind w:left="-1" w:firstLine="700"/>
      <w:jc w:val="both"/>
    </w:pPr>
    <w:rPr>
      <w:sz w:val="28"/>
    </w:rPr>
  </w:style>
  <w:style w:type="paragraph" w:customStyle="1" w:styleId="ConsTitle">
    <w:name w:val="ConsTitle"/>
    <w:qFormat/>
    <w:rsid w:val="0005057B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link w:val="a4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1C17A8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Обычный1"/>
    <w:qFormat/>
    <w:rsid w:val="00910290"/>
    <w:pPr>
      <w:widowControl w:val="0"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qFormat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qFormat/>
    <w:rsid w:val="00C95D78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qFormat/>
    <w:rsid w:val="00FA3210"/>
    <w:pPr>
      <w:widowControl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qFormat/>
    <w:rsid w:val="000526D3"/>
    <w:pPr>
      <w:spacing w:beforeAutospacing="1" w:afterAutospacing="1"/>
    </w:pPr>
    <w:rPr>
      <w:sz w:val="24"/>
      <w:szCs w:val="24"/>
    </w:rPr>
  </w:style>
  <w:style w:type="paragraph" w:customStyle="1" w:styleId="af9">
    <w:name w:val="Содержимое врезки"/>
    <w:basedOn w:val="a"/>
    <w:qFormat/>
  </w:style>
  <w:style w:type="table" w:styleId="afa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отдел</dc:creator>
  <dc:description/>
  <cp:lastModifiedBy>Irina</cp:lastModifiedBy>
  <cp:revision>15</cp:revision>
  <cp:lastPrinted>2024-02-05T06:57:00Z</cp:lastPrinted>
  <dcterms:created xsi:type="dcterms:W3CDTF">2024-01-10T13:40:00Z</dcterms:created>
  <dcterms:modified xsi:type="dcterms:W3CDTF">2024-02-05T07:03:00Z</dcterms:modified>
  <dc:language>ru-RU</dc:language>
</cp:coreProperties>
</file>