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2D" w:rsidRDefault="0084352D" w:rsidP="0084352D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84352D" w:rsidRDefault="0084352D" w:rsidP="0084352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</w:t>
      </w:r>
    </w:p>
    <w:p w:rsidR="0084352D" w:rsidRDefault="0084352D" w:rsidP="0084352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депутатов муниципального</w:t>
      </w:r>
    </w:p>
    <w:p w:rsidR="0084352D" w:rsidRDefault="0084352D" w:rsidP="0084352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образования Кановского сельсовета</w:t>
      </w:r>
    </w:p>
    <w:p w:rsidR="0084352D" w:rsidRDefault="0084352D" w:rsidP="0084352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Курского района Ставропольского края</w:t>
      </w:r>
    </w:p>
    <w:p w:rsidR="0084352D" w:rsidRDefault="0084352D" w:rsidP="0084352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25 декабря 2016 года № 26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4352D" w:rsidRDefault="0084352D" w:rsidP="0084352D">
      <w:pPr>
        <w:pStyle w:val="ConsPlusTitle"/>
        <w:widowControl/>
        <w:jc w:val="center"/>
        <w:rPr>
          <w:b w:val="0"/>
          <w:color w:val="000000"/>
        </w:rPr>
      </w:pPr>
    </w:p>
    <w:p w:rsidR="0084352D" w:rsidRDefault="0084352D" w:rsidP="0084352D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МУНИЦИПАЛЬНАЯ ЦЕЛЕВАЯ ПРОГРАММА</w:t>
      </w:r>
    </w:p>
    <w:p w:rsidR="0084352D" w:rsidRDefault="0084352D" w:rsidP="0084352D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"КОМПЛЕКСНОЕ РАЗВИТИЕ СИСТЕМ КОММУНАЛЬНОЙ ИНФРАСТРУКТУРЫ В МУНИЦИПАЛЬНОМ ОБРАЗОВАНИИ  КАНОВСКОГО СЕЛЬСОВЕТА КУРСКОГО РАЙОНА</w:t>
      </w:r>
    </w:p>
    <w:p w:rsidR="0084352D" w:rsidRDefault="0084352D" w:rsidP="0084352D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СТАВРОПОЛЬСКОГО КРАЯ НА 2016 - 2019 ГОДЫ"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ПАСПОРТ ПРОГРАММЫ</w:t>
      </w:r>
    </w:p>
    <w:p w:rsidR="0084352D" w:rsidRDefault="0084352D" w:rsidP="0084352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457"/>
      </w:tblGrid>
      <w:tr w:rsidR="0084352D" w:rsidTr="0084352D">
        <w:trPr>
          <w:trHeight w:val="118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целевая программа "Комплексное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 коммунальной инфраструктуры в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муниципальном образовании Кановского сельсовета Курского района Ставропольского края на 2016 - 2019 годы"</w:t>
            </w:r>
          </w:p>
        </w:tc>
      </w:tr>
      <w:tr w:rsidR="0084352D" w:rsidTr="0084352D">
        <w:trPr>
          <w:trHeight w:val="258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</w:t>
            </w:r>
          </w:p>
          <w:p w:rsidR="0084352D" w:rsidRDefault="0084352D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 декабря 2004 годы N 210-ФЗ "Об основах регулирования тарифов организаций коммунального комплекса";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21 июля 2007 годы N 185-ФЗ "О Фонде содействия реформированию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жилищно-коммунального хозяйства";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06 октября 2003 годы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131-ФЗ "Об общих принципах организации местного самоуправления в Российской Федерации";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Устав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Кановского сельсовета Курского района Ставропольского края</w:t>
            </w:r>
          </w:p>
        </w:tc>
      </w:tr>
      <w:tr w:rsidR="0084352D" w:rsidTr="0084352D">
        <w:trPr>
          <w:trHeight w:val="6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Заказчик, координатор</w:t>
            </w:r>
          </w:p>
          <w:p w:rsidR="0084352D" w:rsidRDefault="0084352D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 Кановского сельсовета Курского района Ставропольского края</w:t>
            </w:r>
          </w:p>
        </w:tc>
      </w:tr>
      <w:tr w:rsidR="0084352D" w:rsidTr="0084352D">
        <w:trPr>
          <w:trHeight w:val="53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разработчики</w:t>
            </w:r>
          </w:p>
          <w:p w:rsidR="0084352D" w:rsidRDefault="0084352D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Кановского сельсовета Курского района Ставропольского края</w:t>
            </w:r>
          </w:p>
        </w:tc>
      </w:tr>
      <w:tr w:rsidR="0084352D" w:rsidTr="0084352D">
        <w:trPr>
          <w:trHeight w:val="70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Кановского сельсовета Курского района Ставропольского края, организации, определенные решением конкурсной комиссии (Федеральный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21 июля 2005 года N 94-ФЗ "О размещении заказов на поставки товаров,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работ, оказание услуг для государственных и муниципальных нужд")</w:t>
            </w:r>
          </w:p>
        </w:tc>
      </w:tr>
      <w:tr w:rsidR="0084352D" w:rsidTr="0084352D">
        <w:trPr>
          <w:trHeight w:val="773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Цели и задачи Программы</w:t>
            </w:r>
          </w:p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цели Программы: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комфортных условий проживания;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доступности населения к системам коммунальной инфраструктуры;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охвата населения коммунальными услугами;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надежности функционирования  систем коммунальной инфраструктуры;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мощности и пропускной способности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 коммунальной инфраструктуры.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задачи Программы: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сетей коммунальной инфраструктуры за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 строительства новых, приведения действующей коммунальной инфраструктуры в муниципальном образовании  Кановского сельсовета Курского района Ставропольского края в  соответствие со стандартами;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ликвидация и реконструкция ветхих инженерных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сетей, повышение их надежности;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принятие бесхозных коммунальных сетей в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муниципальную собственность;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уменьшение затрат на доставку коммунальных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</w:p>
        </w:tc>
      </w:tr>
      <w:tr w:rsidR="0084352D" w:rsidTr="0084352D">
        <w:trPr>
          <w:trHeight w:val="537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 этапы реализации</w:t>
            </w:r>
          </w:p>
          <w:p w:rsidR="0084352D" w:rsidRDefault="0084352D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 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2016 - 2019 годы</w:t>
            </w:r>
          </w:p>
        </w:tc>
      </w:tr>
      <w:tr w:rsidR="0084352D" w:rsidTr="0084352D">
        <w:trPr>
          <w:trHeight w:val="212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мероприятий и проектов, входящих в Программу, осуществляется за счет средств: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местного бюджета (объем финансирования за счет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бюджета подлежит уточнению в установленном порядке при формировании бюджета поселка на соответствующий год);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краевого бюджета;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инвесторов</w:t>
            </w:r>
          </w:p>
        </w:tc>
      </w:tr>
      <w:tr w:rsidR="0084352D" w:rsidTr="0084352D">
        <w:trPr>
          <w:trHeight w:val="143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конечные</w:t>
            </w:r>
          </w:p>
          <w:p w:rsidR="0084352D" w:rsidRDefault="0084352D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</w:t>
            </w:r>
          </w:p>
          <w:p w:rsidR="0084352D" w:rsidRDefault="0084352D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</w:p>
          <w:p w:rsidR="0084352D" w:rsidRDefault="0084352D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мероприятий 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территории муниципальном образовании Кановского сельсовета Курского 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Ставропольского края развитой 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коммунальной инфраструктурой;</w:t>
            </w:r>
          </w:p>
        </w:tc>
      </w:tr>
      <w:tr w:rsidR="0084352D" w:rsidTr="0084352D">
        <w:trPr>
          <w:trHeight w:val="153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реконструкция и капитальный ремонт объектов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коммунальной инфраструктуры с целью снижения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 износа;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объемов и улучшения качества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предоставляемых услуг потребителям </w:t>
            </w:r>
          </w:p>
        </w:tc>
      </w:tr>
      <w:tr w:rsidR="0084352D" w:rsidTr="0084352D">
        <w:trPr>
          <w:trHeight w:val="291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2D" w:rsidRDefault="0084352D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 Кановского сельсовета Курского района Ставропольского края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коммунальных услуг;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дальнейшая активизация жилищного строительства;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улучшение экологического состояния на</w:t>
            </w:r>
          </w:p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территории муниципального образования Кановского  </w:t>
            </w:r>
          </w:p>
          <w:p w:rsidR="0084352D" w:rsidRDefault="0084352D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сельсовета Курского района Ставропольского края</w:t>
            </w:r>
          </w:p>
        </w:tc>
      </w:tr>
      <w:tr w:rsidR="0084352D" w:rsidTr="0084352D">
        <w:trPr>
          <w:trHeight w:val="68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ходом</w:t>
            </w:r>
          </w:p>
          <w:p w:rsidR="0084352D" w:rsidRDefault="0084352D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выполнения Программы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Nonforma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депутатов муниципального образования Кановского сельсовета Курского района Ставропольского края</w:t>
            </w:r>
          </w:p>
        </w:tc>
      </w:tr>
    </w:tbl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1. Содержание проблемы, технико-экономическое обоснование</w:t>
      </w:r>
    </w:p>
    <w:p w:rsidR="0084352D" w:rsidRDefault="0084352D" w:rsidP="0084352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необходимости ее решения программными методами</w:t>
      </w:r>
    </w:p>
    <w:p w:rsidR="0084352D" w:rsidRDefault="0084352D" w:rsidP="0084352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Коммунальный комплекс муниципального образования Кановского сельсовета Курского района Ставропольского края в сегодняшнем его состоянии характеризуется высоким уровнем износа объектов коммунальной инфраструктуры и их технологической отсталостью. Высокий уровень физического износа основных фондов в коммунальном секторе вызван несколькими основными причинами: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передача объектов организациями в муниципальную собственность в техническом состоянии, требующем значительных объемов ремонта, без обеспечения для этого необходимыми средствами;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проводимая тарифная политика в рамках перехода к 100-процентной оплате жилищно-коммунальных услуг. Увеличение уровня платежей граждан за жилищно-коммунальные услуги и одновременно рост тарифов на эти услуги по причине инфляционных процессов не позволяли увеличить инвестиционную составляющую тарифа на модернизацию и реконструкцию основных фондов даже в объемах минимальных потребностей. Поэтому, последние годы, тарифы на коммунальные услуги, в части инвестиционной составляющей, включали в себя только планово-предупредительные ремонты сетей и оборудования.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Для увеличения объемов жилищного строительства необходимо опережающее развитие коммунальной инфраструктуры.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>
        <w:rPr>
          <w:color w:val="000000"/>
        </w:rPr>
        <w:t xml:space="preserve">Проведение реконструкции и модернизации действующих водопроводных сетей позволит значительно сократить число аварийных ситуаций и финансовых затрат на их устранение, снизить сверхнормативные потери воды и обеспечить качественное и гарантированное водоснабжение для населения муниципального образования Кановского сельсовета Курского района Ставропольского края. 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outlineLvl w:val="3"/>
      </w:pPr>
      <w:r>
        <w:t>Также низкий уровень газификации сельской местности является на сегодняшний день основным инфраструктурным ограничением повышения качества жизни населения.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2. Цели и задачи Программы</w:t>
      </w: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Основными целями Программы являются: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- обеспечение комфортных условий проживания;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обеспечение доступности населения к системам коммунальной инфраструктуры;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увеличение охвата населения коммунальными услугами;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обеспечение надежности функционирования систем коммунальной инфраструктуры;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увеличение мощности и пропускной способности систем коммунальной инфраструктуры.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Для достижения поставленных целей в ходе реализации Программы органам местного самоуправления муниципального образования Кановского сельсовета Курского района Ставропольского края необходимо решить следующие задачи: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развитие сетей коммунальной инфраструктуры за счет строительства новых, приведения действующей коммунальной инфраструктуры муниципального образования Кановского сельсовета Курского района Ставропольского края в соответствие со стандартами;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ликвидация и реконструкция ветхих инженерных сетей, повышение их надежности;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уменьшение затрат на доставку коммунальных услуг.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3. Сроки и этапы реализации Программы</w:t>
      </w: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Программа рассчитана на 2016 - 2019 годы.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4. </w:t>
      </w:r>
      <w:hyperlink r:id="rId9" w:history="1">
        <w:r>
          <w:rPr>
            <w:rStyle w:val="a3"/>
            <w:b/>
            <w:color w:val="000000"/>
            <w:u w:val="none"/>
          </w:rPr>
          <w:t>Перечень</w:t>
        </w:r>
      </w:hyperlink>
      <w:r>
        <w:rPr>
          <w:b/>
          <w:color w:val="000000"/>
        </w:rPr>
        <w:t xml:space="preserve"> основных мероприятий Программы</w:t>
      </w: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Система мероприятий по достижении целей и показателей Программы представляет собой мероприятия </w:t>
      </w:r>
      <w:hyperlink r:id="rId10" w:history="1">
        <w:r>
          <w:rPr>
            <w:rStyle w:val="a3"/>
            <w:color w:val="000000"/>
            <w:u w:val="none"/>
          </w:rPr>
          <w:t>перечень</w:t>
        </w:r>
      </w:hyperlink>
      <w:r>
        <w:rPr>
          <w:color w:val="000000"/>
        </w:rPr>
        <w:t xml:space="preserve"> согласно приложению к настоящей Программе.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5. Механизм реализации Программы</w:t>
      </w: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Программные </w:t>
      </w:r>
      <w:hyperlink r:id="rId11" w:history="1">
        <w:r>
          <w:rPr>
            <w:rStyle w:val="a3"/>
            <w:color w:val="000000"/>
            <w:u w:val="none"/>
          </w:rPr>
          <w:t>мероприятия</w:t>
        </w:r>
      </w:hyperlink>
      <w:r>
        <w:rPr>
          <w:color w:val="000000"/>
        </w:rPr>
        <w:t xml:space="preserve"> реализуются в следующей последовательности: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утверждение финансирования Программы Советом депутатов муниципального образования Кановского сельсовета Курского района Ставропольского края на очередной год;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определение подрядчика по выполнению работ на конкурсной основе;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заключение муниципального контракта на выполнение работ;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осуществление контроля и приемки выполненных работ;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финансирование выполненных работ.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Исполнитель работ по реализации Программы определяется в соответствии с Федеральным </w:t>
      </w:r>
      <w:hyperlink r:id="rId12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21 июля 2005 года N 94-ФЗ "О размещении заказов на поставки товаров, выполнения услуг для государственных и муниципальных нужд" на конкурсной основе. Проведение </w:t>
      </w:r>
      <w:r>
        <w:rPr>
          <w:color w:val="000000"/>
        </w:rPr>
        <w:lastRenderedPageBreak/>
        <w:t>конкурса осуществляет администрация муниципального образования Кановского сельсовета Курского района Ставропольского края.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6. Объемы и источники финансирования Программы</w:t>
      </w: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Финансирование </w:t>
      </w:r>
      <w:hyperlink r:id="rId13" w:history="1">
        <w:r>
          <w:rPr>
            <w:rStyle w:val="a3"/>
            <w:color w:val="000000"/>
            <w:u w:val="none"/>
          </w:rPr>
          <w:t>мероприятий</w:t>
        </w:r>
      </w:hyperlink>
      <w:r>
        <w:rPr>
          <w:color w:val="000000"/>
        </w:rPr>
        <w:t xml:space="preserve"> Программы будет осуществляться за счет средств бюджета муниципального образования Кановского сельсовета Курского района Ставропольского края, средств бюджета Ставропольского края.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Общий объем финансирования </w:t>
      </w:r>
      <w:hyperlink r:id="rId14" w:history="1">
        <w:r>
          <w:rPr>
            <w:rStyle w:val="a3"/>
            <w:color w:val="000000"/>
            <w:u w:val="none"/>
          </w:rPr>
          <w:t>мероприятий</w:t>
        </w:r>
      </w:hyperlink>
      <w:r>
        <w:rPr>
          <w:color w:val="000000"/>
        </w:rPr>
        <w:t xml:space="preserve"> по Программе на 2016 - 2019 годы составляет 24592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тыс. рублей, в том числе по годам: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2016 год - 7102 тыс. рублей;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2017 год - 5830 тыс. рублей;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2018 год - 5830 тыс. рублей;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2019 год - 5830 тыс. рублей;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 процессе реализации Программы объемы финансовых средств, направляемых на ее реализацию, могут корректироваться в соответствии с утвержденным бюджетом муниципального образования Кановского сельсовета Курского района Ставропольского края на соответствующий финансовый год.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7. Ожидаемые конечные результаты реализации</w:t>
      </w:r>
    </w:p>
    <w:p w:rsidR="0084352D" w:rsidRDefault="0084352D" w:rsidP="0084352D">
      <w:pPr>
        <w:autoSpaceDE w:val="0"/>
        <w:autoSpaceDN w:val="0"/>
        <w:adjustRightInd w:val="0"/>
        <w:jc w:val="center"/>
        <w:rPr>
          <w:b/>
          <w:color w:val="000000"/>
        </w:rPr>
      </w:pPr>
      <w:hyperlink r:id="rId15" w:history="1">
        <w:r>
          <w:rPr>
            <w:rStyle w:val="a3"/>
            <w:b/>
            <w:color w:val="000000"/>
            <w:u w:val="none"/>
          </w:rPr>
          <w:t>мероприятий</w:t>
        </w:r>
      </w:hyperlink>
      <w:r>
        <w:rPr>
          <w:b/>
          <w:color w:val="000000"/>
        </w:rPr>
        <w:t xml:space="preserve"> Программы</w:t>
      </w:r>
    </w:p>
    <w:p w:rsidR="0084352D" w:rsidRDefault="0084352D" w:rsidP="0084352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Реализация </w:t>
      </w:r>
      <w:hyperlink r:id="rId16" w:history="1">
        <w:r>
          <w:rPr>
            <w:rStyle w:val="a3"/>
            <w:color w:val="000000"/>
            <w:u w:val="none"/>
          </w:rPr>
          <w:t>мероприятий</w:t>
        </w:r>
      </w:hyperlink>
      <w:r>
        <w:rPr>
          <w:color w:val="000000"/>
        </w:rPr>
        <w:t xml:space="preserve"> Программы позволит: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обеспечить земельные участки муниципального образования Кановского сельсовета Курского района Ставропольского края развитой коммунальной инфраструктурой;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ликвидировать аварийные и полностью изношенные объекты коммунального хозяйства;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провести реконструкцию и капитальный ремонт объектов коммунальной инфраструктуры с целью снижения уровня износа;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повысить объемы и улучшить качество предоставляемых потребителям муниципального образования Кановского сельсовета Курского района Ставропольского края коммунальных услуг;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обеспечить дальнейшую активизацию жилищного строительства;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улучшить экологическое состояние на территории муниципального образования Кановского сельсовета Курского района Ставропольского края.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8. Контроль за ходом реализации Программы</w:t>
      </w:r>
    </w:p>
    <w:p w:rsidR="0084352D" w:rsidRDefault="0084352D" w:rsidP="0084352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Контроль за ходом реализации Программы и достижения конечного результата осуществляет Совет депутатов муниципального образования Кановского сельсовета Курского района Ставропольского края.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Оценка результатов Программы производится по итогам года. Сведения о реализации Программы представляются в Совет депутатов муниципального образования  Кановского сельсовета Курского района Ставропольского края.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4352D" w:rsidRDefault="0084352D" w:rsidP="0084352D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84352D" w:rsidRDefault="0084352D" w:rsidP="0084352D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84352D" w:rsidRDefault="0084352D" w:rsidP="0084352D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84352D" w:rsidRDefault="0084352D" w:rsidP="0084352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целевой Программе</w:t>
      </w:r>
    </w:p>
    <w:p w:rsidR="0084352D" w:rsidRDefault="0084352D" w:rsidP="0084352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"Комплексное развитие систем коммунальной </w:t>
      </w:r>
    </w:p>
    <w:p w:rsidR="0084352D" w:rsidRDefault="0084352D" w:rsidP="0084352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инфраструктуры в муниципальном образовании </w:t>
      </w:r>
    </w:p>
    <w:p w:rsidR="0084352D" w:rsidRDefault="0084352D" w:rsidP="0084352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Кановского сельсовета Курского района </w:t>
      </w:r>
    </w:p>
    <w:p w:rsidR="0084352D" w:rsidRDefault="0084352D" w:rsidP="0084352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Ставропольского края на 2016 - 2019 гг.",</w:t>
      </w:r>
    </w:p>
    <w:p w:rsidR="0084352D" w:rsidRDefault="0084352D" w:rsidP="0084352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утвержденной решением</w:t>
      </w:r>
    </w:p>
    <w:p w:rsidR="0084352D" w:rsidRDefault="0084352D" w:rsidP="0084352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Совета депутатов муниципального </w:t>
      </w:r>
    </w:p>
    <w:p w:rsidR="0084352D" w:rsidRDefault="0084352D" w:rsidP="0084352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Кановского сельсовета </w:t>
      </w:r>
    </w:p>
    <w:p w:rsidR="0084352D" w:rsidRDefault="0084352D" w:rsidP="0084352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Курского района Ставропольского края</w:t>
      </w:r>
    </w:p>
    <w:p w:rsidR="0084352D" w:rsidRDefault="0084352D" w:rsidP="0084352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от 25 декабря 2015 года № 26</w:t>
      </w:r>
    </w:p>
    <w:p w:rsidR="0084352D" w:rsidRDefault="0084352D" w:rsidP="0084352D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4352D" w:rsidRDefault="0084352D" w:rsidP="0084352D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ПЕРЕЧЕНЬ</w:t>
      </w:r>
    </w:p>
    <w:p w:rsidR="0084352D" w:rsidRDefault="0084352D" w:rsidP="0084352D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ОСНОВНЫХ МЕРОПРИЯТИЙ ПРОГРАММЫ</w:t>
      </w:r>
    </w:p>
    <w:p w:rsidR="0084352D" w:rsidRDefault="0084352D" w:rsidP="0084352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(источники финансирования - краевой и местный бюджет) </w:t>
      </w:r>
    </w:p>
    <w:tbl>
      <w:tblPr>
        <w:tblpPr w:leftFromText="180" w:rightFromText="180" w:vertAnchor="text" w:horzAnchor="margin" w:tblpXSpec="center" w:tblpY="212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970"/>
        <w:gridCol w:w="1240"/>
        <w:gridCol w:w="1328"/>
        <w:gridCol w:w="1440"/>
        <w:gridCol w:w="1392"/>
        <w:gridCol w:w="1240"/>
      </w:tblGrid>
      <w:tr w:rsidR="0084352D" w:rsidTr="0084352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тыс.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рублей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</w:tc>
      </w:tr>
      <w:tr w:rsidR="0084352D" w:rsidTr="0084352D">
        <w:trPr>
          <w:cantSplit/>
          <w:trHeight w:val="240"/>
        </w:trPr>
        <w:tc>
          <w:tcPr>
            <w:tcW w:w="10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52D" w:rsidRDefault="0084352D">
            <w:pPr>
              <w:rPr>
                <w:color w:val="000000"/>
              </w:rPr>
            </w:pPr>
          </w:p>
        </w:tc>
        <w:tc>
          <w:tcPr>
            <w:tcW w:w="9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52D" w:rsidRDefault="0084352D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352D" w:rsidRDefault="0084352D">
            <w:pPr>
              <w:rPr>
                <w:color w:val="00000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4352D" w:rsidTr="0084352D">
        <w:trPr>
          <w:cantSplit/>
          <w:trHeight w:val="240"/>
        </w:trPr>
        <w:tc>
          <w:tcPr>
            <w:tcW w:w="10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Водоснабжение</w:t>
            </w:r>
          </w:p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4352D" w:rsidTr="008435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водопроводных сетей с установкой башен Рожновского </w:t>
            </w:r>
          </w:p>
          <w:p w:rsidR="0084352D" w:rsidRDefault="008435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селе Каново  и х.Зайцев  Курского района Ставропольского края</w:t>
            </w:r>
          </w:p>
        </w:tc>
      </w:tr>
      <w:tr w:rsidR="0084352D" w:rsidTr="0084352D">
        <w:trPr>
          <w:cantSplit/>
          <w:trHeight w:val="237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5500</w:t>
            </w:r>
          </w:p>
        </w:tc>
      </w:tr>
      <w:tr w:rsidR="0084352D" w:rsidTr="0084352D">
        <w:trPr>
          <w:cantSplit/>
          <w:trHeight w:val="215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84352D" w:rsidTr="0084352D"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5830</w:t>
            </w:r>
          </w:p>
        </w:tc>
      </w:tr>
      <w:tr w:rsidR="0084352D" w:rsidTr="0084352D">
        <w:trPr>
          <w:cantSplit/>
          <w:trHeight w:val="240"/>
        </w:trPr>
        <w:tc>
          <w:tcPr>
            <w:tcW w:w="10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2D" w:rsidRDefault="0084352D">
            <w:pPr>
              <w:pStyle w:val="ConsPlusCell"/>
              <w:widowControl/>
              <w:tabs>
                <w:tab w:val="left" w:pos="174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Газоснабжение</w:t>
            </w:r>
          </w:p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4352D" w:rsidTr="0084352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 разводящего газопровода в с.Каново по улице Ленина </w:t>
            </w:r>
          </w:p>
        </w:tc>
      </w:tr>
      <w:tr w:rsidR="0084352D" w:rsidTr="0084352D">
        <w:trPr>
          <w:cantSplit/>
          <w:trHeight w:val="378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52D" w:rsidTr="0084352D">
        <w:trPr>
          <w:cantSplit/>
          <w:trHeight w:val="346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52D" w:rsidTr="0084352D">
        <w:trPr>
          <w:cantSplit/>
          <w:trHeight w:val="346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4352D" w:rsidTr="0084352D">
        <w:trPr>
          <w:cantSplit/>
          <w:trHeight w:val="5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52D" w:rsidRDefault="0084352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52D" w:rsidTr="0084352D">
        <w:trPr>
          <w:cantSplit/>
          <w:trHeight w:val="240"/>
        </w:trPr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Программе</w:t>
            </w:r>
          </w:p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24592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52D" w:rsidRDefault="008435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5830</w:t>
            </w:r>
          </w:p>
        </w:tc>
      </w:tr>
    </w:tbl>
    <w:p w:rsidR="0084352D" w:rsidRDefault="0084352D" w:rsidP="0084352D"/>
    <w:p w:rsidR="00C9270A" w:rsidRDefault="00C9270A">
      <w:bookmarkStart w:id="0" w:name="_GoBack"/>
      <w:bookmarkEnd w:id="0"/>
    </w:p>
    <w:sectPr w:rsidR="00C9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30"/>
    <w:rsid w:val="00167830"/>
    <w:rsid w:val="0084352D"/>
    <w:rsid w:val="00C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F5B19-81D6-43DC-9B03-DBB5BDE8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3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43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3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53;fld=134" TargetMode="External"/><Relationship Id="rId13" Type="http://schemas.openxmlformats.org/officeDocument/2006/relationships/hyperlink" Target="consultantplus://offline/main?base=RLAW077;n=36307;fld=134;dst=10011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7;n=33021;fld=134" TargetMode="External"/><Relationship Id="rId12" Type="http://schemas.openxmlformats.org/officeDocument/2006/relationships/hyperlink" Target="consultantplus://offline/main?base=LAW;n=113353;f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077;n=36307;fld=134;dst=10011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" TargetMode="External"/><Relationship Id="rId11" Type="http://schemas.openxmlformats.org/officeDocument/2006/relationships/hyperlink" Target="consultantplus://offline/main?base=RLAW077;n=36307;fld=134;dst=100118" TargetMode="External"/><Relationship Id="rId5" Type="http://schemas.openxmlformats.org/officeDocument/2006/relationships/hyperlink" Target="consultantplus://offline/main?base=LAW;n=109042;fld=134" TargetMode="External"/><Relationship Id="rId15" Type="http://schemas.openxmlformats.org/officeDocument/2006/relationships/hyperlink" Target="consultantplus://offline/main?base=RLAW077;n=36307;fld=134;dst=100118" TargetMode="External"/><Relationship Id="rId10" Type="http://schemas.openxmlformats.org/officeDocument/2006/relationships/hyperlink" Target="consultantplus://offline/main?base=RLAW077;n=36307;fld=134;dst=100118" TargetMode="External"/><Relationship Id="rId4" Type="http://schemas.openxmlformats.org/officeDocument/2006/relationships/hyperlink" Target="consultantplus://offline/main?base=LAW;n=102994;fld=134;dst=100073" TargetMode="External"/><Relationship Id="rId9" Type="http://schemas.openxmlformats.org/officeDocument/2006/relationships/hyperlink" Target="consultantplus://offline/main?base=RLAW077;n=36307;fld=134;dst=100118" TargetMode="External"/><Relationship Id="rId14" Type="http://schemas.openxmlformats.org/officeDocument/2006/relationships/hyperlink" Target="consultantplus://offline/main?base=RLAW077;n=36307;fld=134;dst=10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1825</Words>
  <Characters>10407</Characters>
  <Application>Microsoft Office Word</Application>
  <DocSecurity>0</DocSecurity>
  <Lines>86</Lines>
  <Paragraphs>24</Paragraphs>
  <ScaleCrop>false</ScaleCrop>
  <Company/>
  <LinksUpToDate>false</LinksUpToDate>
  <CharactersWithSpaces>12208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МО</cp:lastModifiedBy>
  <cp:revision>3</cp:revision>
  <dcterms:created xsi:type="dcterms:W3CDTF">2017-09-25T11:10:00Z</dcterms:created>
  <dcterms:modified xsi:type="dcterms:W3CDTF">2017-09-25T11:10:00Z</dcterms:modified>
</cp:coreProperties>
</file>